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8C" w:rsidRDefault="00C13F35" w:rsidP="00660DC9">
      <w:pPr>
        <w:jc w:val="center"/>
        <w:rPr>
          <w:rFonts w:cs="B Titr"/>
          <w:color w:val="000000"/>
          <w:sz w:val="26"/>
          <w:szCs w:val="30"/>
          <w:rtl/>
        </w:rPr>
      </w:pPr>
      <w:r>
        <w:rPr>
          <w:rFonts w:cs="B Titr"/>
          <w:noProof/>
          <w:color w:val="000000"/>
          <w:sz w:val="26"/>
          <w:szCs w:val="30"/>
          <w:rtl/>
          <w:lang w:eastAsia="en-US"/>
        </w:rPr>
        <w:pict>
          <v:group id="_x0000_s1027" style="position:absolute;left:0;text-align:left;margin-left:102.4pt;margin-top:-54pt;width:212.6pt;height:63pt;z-index:251657728" coordorigin="3623,536" coordsize="4612,1471">
            <v:shape id="_x0000_s1028" style="position:absolute;left:3773;top:1745;width:4104;height:262;flip:y;mso-position-horizontal:absolute;mso-position-horizontal-relative:page;mso-position-vertical:absolute;mso-position-vertical-relative:text" coordsize="4646,1" path="m4646,l,e" filled="f" strokeweight="3pt">
              <v:stroke linestyle="thinThin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795;top:536;width:1440;height:1438">
              <v:imagedata r:id="rId7" o:title="DANESHgah" chromakey="white"/>
            </v:shape>
            <v:shape id="_x0000_s1030" type="#_x0000_t75" style="position:absolute;left:3623;top:649;width:3365;height:1315">
              <v:imagedata r:id="rId8" o:title="arm-edc" chromakey="white"/>
            </v:shape>
          </v:group>
        </w:pict>
      </w:r>
    </w:p>
    <w:p w:rsidR="009B128C" w:rsidRPr="00F70E25" w:rsidRDefault="00E72A37" w:rsidP="00660DC9">
      <w:pPr>
        <w:jc w:val="center"/>
        <w:rPr>
          <w:rFonts w:cs="B Titr"/>
          <w:color w:val="000000"/>
          <w:sz w:val="32"/>
          <w:szCs w:val="36"/>
          <w:rtl/>
        </w:rPr>
      </w:pPr>
      <w:r>
        <w:rPr>
          <w:rFonts w:cs="Titr"/>
          <w:color w:val="000000"/>
          <w:rtl/>
        </w:rPr>
        <w:pict>
          <v:rect id="_x0000_s1026" style="position:absolute;left:0;text-align:left;margin-left:29.25pt;margin-top:22.6pt;width:7in;height:121.7pt;z-index:-251659776;mso-position-horizontal-relative:page" filled="f" fillcolor="#cff" strokeweight="3pt">
            <v:stroke linestyle="thinThin"/>
            <w10:wrap anchorx="page"/>
          </v:rect>
        </w:pict>
      </w:r>
      <w:r w:rsidR="009B128C" w:rsidRPr="00F70E25">
        <w:rPr>
          <w:rFonts w:cs="B Titr"/>
          <w:color w:val="000000"/>
          <w:sz w:val="26"/>
          <w:szCs w:val="30"/>
          <w:rtl/>
        </w:rPr>
        <w:t xml:space="preserve"> ((  طراحي پيشگام تدريس  ))</w:t>
      </w:r>
    </w:p>
    <w:p w:rsidR="009B128C" w:rsidRPr="00F70E25" w:rsidRDefault="009B128C" w:rsidP="00660DC9">
      <w:pPr>
        <w:rPr>
          <w:rFonts w:cs="Titr"/>
          <w:color w:val="000000"/>
          <w:rtl/>
        </w:rPr>
      </w:pPr>
    </w:p>
    <w:p w:rsidR="009B128C" w:rsidRPr="00F70E25" w:rsidRDefault="009B128C" w:rsidP="00E72A37">
      <w:pPr>
        <w:rPr>
          <w:rFonts w:cs="Titr"/>
          <w:color w:val="000000"/>
          <w:rtl/>
        </w:rPr>
      </w:pPr>
      <w:r w:rsidRPr="00F70E25">
        <w:rPr>
          <w:rFonts w:cs="B Titr"/>
          <w:color w:val="000000"/>
          <w:rtl/>
        </w:rPr>
        <w:t>عنوان درس :</w:t>
      </w:r>
      <w:r w:rsidRPr="00F70E25">
        <w:rPr>
          <w:rFonts w:cs="B Nazanin"/>
          <w:color w:val="000000"/>
          <w:rtl/>
        </w:rPr>
        <w:t xml:space="preserve"> 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پرستاری </w:t>
      </w:r>
      <w:r w:rsidR="00E72A37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در اختلالات سلامت مادر و نوزاد</w:t>
      </w:r>
      <w:bookmarkStart w:id="0" w:name="_GoBack"/>
      <w:bookmarkEnd w:id="0"/>
      <w:r w:rsidRPr="00F70E25">
        <w:rPr>
          <w:rFonts w:cs="Titr" w:hint="cs"/>
          <w:color w:val="000000"/>
          <w:rtl/>
          <w:lang w:bidi="fa-IR"/>
        </w:rPr>
        <w:t xml:space="preserve"> </w:t>
      </w:r>
      <w:r>
        <w:rPr>
          <w:rFonts w:cs="B Titr" w:hint="cs"/>
          <w:color w:val="000000"/>
          <w:rtl/>
          <w:lang w:bidi="fa-IR"/>
        </w:rPr>
        <w:t xml:space="preserve">  </w:t>
      </w:r>
      <w:r w:rsidRPr="00F70E25">
        <w:rPr>
          <w:rFonts w:cs="B Titr" w:hint="cs"/>
          <w:color w:val="000000"/>
          <w:rtl/>
          <w:lang w:bidi="fa-IR"/>
        </w:rPr>
        <w:t xml:space="preserve">  </w:t>
      </w:r>
      <w:r w:rsidR="00B15AF4">
        <w:rPr>
          <w:rFonts w:cs="B Titr" w:hint="cs"/>
          <w:color w:val="000000"/>
          <w:rtl/>
          <w:lang w:bidi="fa-IR"/>
        </w:rPr>
        <w:t xml:space="preserve">    </w:t>
      </w:r>
      <w:r w:rsidR="00110A46">
        <w:rPr>
          <w:rFonts w:cs="B Titr" w:hint="cs"/>
          <w:color w:val="000000"/>
          <w:rtl/>
          <w:lang w:bidi="fa-IR"/>
        </w:rPr>
        <w:t xml:space="preserve">  </w:t>
      </w:r>
      <w:r w:rsidRPr="00F70E25">
        <w:rPr>
          <w:rFonts w:cs="B Titr" w:hint="cs"/>
          <w:color w:val="000000"/>
          <w:rtl/>
          <w:lang w:bidi="fa-IR"/>
        </w:rPr>
        <w:t xml:space="preserve"> </w:t>
      </w:r>
      <w:r w:rsidRPr="00F70E25">
        <w:rPr>
          <w:rFonts w:cs="B Titr"/>
          <w:color w:val="000000"/>
          <w:rtl/>
        </w:rPr>
        <w:t>گروه فراگير :</w:t>
      </w:r>
      <w:r w:rsidRPr="00F70E25">
        <w:rPr>
          <w:rFonts w:cs="Nazanin"/>
          <w:color w:val="000000"/>
          <w:sz w:val="22"/>
          <w:szCs w:val="26"/>
          <w:rtl/>
        </w:rPr>
        <w:t xml:space="preserve"> </w:t>
      </w:r>
      <w:r w:rsidRPr="00F70E25">
        <w:rPr>
          <w:rFonts w:cs="B Nazanin"/>
          <w:b/>
          <w:bCs/>
          <w:color w:val="000000"/>
          <w:sz w:val="28"/>
          <w:szCs w:val="28"/>
          <w:rtl/>
        </w:rPr>
        <w:t>دانشجويان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کار</w:t>
      </w:r>
      <w:r w:rsidRPr="00F70E25">
        <w:rPr>
          <w:rFonts w:cs="B Nazanin" w:hint="cs"/>
          <w:b/>
          <w:bCs/>
          <w:color w:val="000000"/>
          <w:sz w:val="24"/>
          <w:szCs w:val="28"/>
          <w:rtl/>
          <w:lang w:bidi="fa-IR"/>
        </w:rPr>
        <w:t xml:space="preserve">شناسی </w:t>
      </w:r>
      <w:r>
        <w:rPr>
          <w:rFonts w:cs="B Nazanin" w:hint="cs"/>
          <w:b/>
          <w:bCs/>
          <w:color w:val="000000"/>
          <w:sz w:val="24"/>
          <w:szCs w:val="28"/>
          <w:rtl/>
          <w:lang w:bidi="fa-IR"/>
        </w:rPr>
        <w:t>پرس</w:t>
      </w:r>
      <w:r w:rsidRPr="00F70E25">
        <w:rPr>
          <w:rFonts w:cs="B Nazanin" w:hint="cs"/>
          <w:b/>
          <w:bCs/>
          <w:color w:val="000000"/>
          <w:sz w:val="24"/>
          <w:szCs w:val="28"/>
          <w:rtl/>
          <w:lang w:bidi="fa-IR"/>
        </w:rPr>
        <w:t>تاری</w:t>
      </w:r>
      <w:r w:rsidRPr="00F70E25">
        <w:rPr>
          <w:rFonts w:cs="B Nazanin"/>
          <w:color w:val="000000"/>
          <w:sz w:val="16"/>
          <w:rtl/>
        </w:rPr>
        <w:t xml:space="preserve"> </w:t>
      </w:r>
    </w:p>
    <w:p w:rsidR="009B128C" w:rsidRPr="00F70E25" w:rsidRDefault="009B128C" w:rsidP="00990891">
      <w:pPr>
        <w:rPr>
          <w:rFonts w:cs="Titr"/>
          <w:color w:val="000000"/>
          <w:sz w:val="28"/>
          <w:szCs w:val="28"/>
          <w:rtl/>
        </w:rPr>
      </w:pPr>
      <w:r w:rsidRPr="00F70E25">
        <w:rPr>
          <w:rFonts w:cs="B Titr"/>
          <w:color w:val="000000"/>
          <w:rtl/>
        </w:rPr>
        <w:t>نيمسال :</w:t>
      </w:r>
      <w:r w:rsidRPr="00F70E25">
        <w:rPr>
          <w:rFonts w:cs="B Nazanin"/>
          <w:b/>
          <w:bCs/>
          <w:color w:val="000000"/>
          <w:rtl/>
        </w:rPr>
        <w:t xml:space="preserve"> </w:t>
      </w:r>
      <w:r w:rsidR="004F5272">
        <w:rPr>
          <w:rFonts w:cs="B Nazanin" w:hint="cs"/>
          <w:b/>
          <w:bCs/>
          <w:color w:val="000000"/>
          <w:rtl/>
          <w:lang w:bidi="fa-IR"/>
        </w:rPr>
        <w:t>دوم</w:t>
      </w:r>
      <w:r w:rsidR="00D2549F">
        <w:rPr>
          <w:rFonts w:cs="B Nazanin" w:hint="cs"/>
          <w:b/>
          <w:bCs/>
          <w:color w:val="000000"/>
          <w:rtl/>
        </w:rPr>
        <w:t xml:space="preserve"> </w:t>
      </w:r>
      <w:r w:rsidR="00B15AF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21AAF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99089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7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-13</w:t>
      </w:r>
      <w:r w:rsidR="00652AD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99089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6</w:t>
      </w:r>
      <w:r w:rsidRPr="00F70E25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F70E25">
        <w:rPr>
          <w:rFonts w:cs="B Nazanin"/>
          <w:color w:val="000000"/>
          <w:sz w:val="28"/>
          <w:szCs w:val="28"/>
          <w:rtl/>
        </w:rPr>
        <w:t xml:space="preserve"> </w:t>
      </w:r>
      <w:r w:rsidRPr="00F70E25">
        <w:rPr>
          <w:rFonts w:cs="B Nazanin"/>
          <w:color w:val="000000"/>
          <w:rtl/>
        </w:rPr>
        <w:t xml:space="preserve">                                            </w:t>
      </w:r>
      <w:r w:rsidRPr="00F70E25">
        <w:rPr>
          <w:rFonts w:cs="B Titr"/>
          <w:color w:val="000000"/>
          <w:rtl/>
        </w:rPr>
        <w:t>نام استاد :</w:t>
      </w:r>
      <w:r w:rsidRPr="00F70E25">
        <w:rPr>
          <w:rFonts w:cs="Nazanin"/>
          <w:color w:val="000000"/>
          <w:sz w:val="24"/>
          <w:szCs w:val="28"/>
          <w:rtl/>
        </w:rPr>
        <w:t xml:space="preserve"> </w:t>
      </w:r>
      <w:r w:rsidR="00B15AF4" w:rsidRPr="00B15AF4">
        <w:rPr>
          <w:rFonts w:cs="B Nazanin" w:hint="cs"/>
          <w:b/>
          <w:bCs/>
          <w:color w:val="000000"/>
          <w:sz w:val="28"/>
          <w:szCs w:val="28"/>
          <w:rtl/>
        </w:rPr>
        <w:t xml:space="preserve">علی </w:t>
      </w:r>
      <w:r w:rsidR="008005AE" w:rsidRPr="00B15AF4">
        <w:rPr>
          <w:rFonts w:cs="B Nazanin" w:hint="cs"/>
          <w:b/>
          <w:bCs/>
          <w:color w:val="000000"/>
          <w:sz w:val="28"/>
          <w:szCs w:val="28"/>
          <w:rtl/>
        </w:rPr>
        <w:t>دلشاد</w:t>
      </w:r>
    </w:p>
    <w:p w:rsidR="009B128C" w:rsidRPr="00110A46" w:rsidRDefault="009B128C" w:rsidP="004F5272">
      <w:pPr>
        <w:rPr>
          <w:rFonts w:cs="B Nazanin"/>
          <w:color w:val="000000"/>
          <w:sz w:val="24"/>
          <w:szCs w:val="28"/>
          <w:rtl/>
        </w:rPr>
      </w:pPr>
      <w:r w:rsidRPr="00F70E25">
        <w:rPr>
          <w:rFonts w:cs="B Titr"/>
          <w:color w:val="000000"/>
          <w:rtl/>
        </w:rPr>
        <w:t>روز برگزاري كلاس  :</w:t>
      </w:r>
      <w:r w:rsidR="0070658D" w:rsidRPr="00117BFC">
        <w:rPr>
          <w:rFonts w:cs="Titr" w:hint="cs"/>
          <w:b/>
          <w:bCs/>
          <w:color w:val="000000"/>
          <w:sz w:val="24"/>
          <w:szCs w:val="24"/>
          <w:rtl/>
        </w:rPr>
        <w:t xml:space="preserve"> </w:t>
      </w:r>
      <w:r w:rsidR="00990891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دو </w:t>
      </w:r>
      <w:r w:rsidR="00117BFC" w:rsidRPr="00117BF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شنبه</w:t>
      </w:r>
      <w:r w:rsidRPr="00117BFC">
        <w:rPr>
          <w:rFonts w:cs="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117BFC">
        <w:rPr>
          <w:rFonts w:cs="Titr" w:hint="cs"/>
          <w:b/>
          <w:bCs/>
          <w:color w:val="000000"/>
          <w:rtl/>
          <w:lang w:bidi="fa-IR"/>
        </w:rPr>
        <w:t xml:space="preserve">   </w:t>
      </w:r>
      <w:r w:rsidRPr="00F70E25">
        <w:rPr>
          <w:rFonts w:cs="Titr" w:hint="cs"/>
          <w:color w:val="000000"/>
          <w:rtl/>
          <w:lang w:bidi="fa-IR"/>
        </w:rPr>
        <w:t xml:space="preserve">   </w:t>
      </w:r>
      <w:r w:rsidR="00D2549F">
        <w:rPr>
          <w:rFonts w:cs="Titr" w:hint="cs"/>
          <w:color w:val="000000"/>
          <w:rtl/>
          <w:lang w:bidi="fa-IR"/>
        </w:rPr>
        <w:t xml:space="preserve">                         </w:t>
      </w:r>
      <w:r w:rsidRPr="00F70E25">
        <w:rPr>
          <w:rFonts w:cs="Titr" w:hint="cs"/>
          <w:color w:val="000000"/>
          <w:rtl/>
          <w:lang w:bidi="fa-IR"/>
        </w:rPr>
        <w:t xml:space="preserve"> </w:t>
      </w:r>
      <w:r w:rsidR="00B15AF4">
        <w:rPr>
          <w:rFonts w:cs="Titr" w:hint="cs"/>
          <w:color w:val="000000"/>
          <w:rtl/>
          <w:lang w:bidi="fa-IR"/>
        </w:rPr>
        <w:t xml:space="preserve">            </w:t>
      </w:r>
      <w:r w:rsidRPr="00F70E25">
        <w:rPr>
          <w:rFonts w:cs="Titr" w:hint="cs"/>
          <w:color w:val="000000"/>
          <w:rtl/>
          <w:lang w:bidi="fa-IR"/>
        </w:rPr>
        <w:t xml:space="preserve"> </w:t>
      </w:r>
      <w:r w:rsidR="00B15AF4">
        <w:rPr>
          <w:rFonts w:cs="Titr" w:hint="cs"/>
          <w:color w:val="000000"/>
          <w:rtl/>
          <w:lang w:bidi="fa-IR"/>
        </w:rPr>
        <w:t xml:space="preserve">       </w:t>
      </w:r>
      <w:r w:rsidRPr="00F70E25">
        <w:rPr>
          <w:rFonts w:cs="Titr" w:hint="cs"/>
          <w:color w:val="000000"/>
          <w:rtl/>
          <w:lang w:bidi="fa-IR"/>
        </w:rPr>
        <w:t xml:space="preserve"> </w:t>
      </w:r>
      <w:r w:rsidRPr="00F70E25">
        <w:rPr>
          <w:rFonts w:cs="Titr"/>
          <w:color w:val="000000"/>
          <w:rtl/>
        </w:rPr>
        <w:t xml:space="preserve">  </w:t>
      </w:r>
      <w:r w:rsidR="00B15AF4">
        <w:rPr>
          <w:rFonts w:cs="B Titr"/>
          <w:color w:val="000000"/>
          <w:rtl/>
        </w:rPr>
        <w:t>ساعت كلاس</w:t>
      </w:r>
      <w:r w:rsidRPr="00F70E25">
        <w:rPr>
          <w:rFonts w:cs="B Titr"/>
          <w:color w:val="000000"/>
          <w:rtl/>
        </w:rPr>
        <w:t xml:space="preserve"> :</w:t>
      </w:r>
      <w:r w:rsidR="00B15AF4">
        <w:rPr>
          <w:rFonts w:cs="B Titr" w:hint="cs"/>
          <w:color w:val="000000"/>
          <w:rtl/>
        </w:rPr>
        <w:t xml:space="preserve"> </w:t>
      </w:r>
      <w:r w:rsidR="004F5272">
        <w:rPr>
          <w:rFonts w:cs="B Titr" w:hint="cs"/>
          <w:color w:val="000000"/>
          <w:rtl/>
        </w:rPr>
        <w:t>18</w:t>
      </w:r>
      <w:r w:rsidR="008005AE">
        <w:rPr>
          <w:rFonts w:cs="B Titr" w:hint="cs"/>
          <w:color w:val="000000"/>
          <w:rtl/>
        </w:rPr>
        <w:t>-</w:t>
      </w:r>
      <w:r w:rsidR="00014B67">
        <w:rPr>
          <w:rFonts w:cs="B Titr" w:hint="cs"/>
          <w:color w:val="000000"/>
          <w:rtl/>
        </w:rPr>
        <w:t>1</w:t>
      </w:r>
      <w:r w:rsidR="004F5272">
        <w:rPr>
          <w:rFonts w:cs="B Titr" w:hint="cs"/>
          <w:color w:val="000000"/>
          <w:rtl/>
        </w:rPr>
        <w:t>6</w:t>
      </w:r>
      <w:r w:rsidR="00110A46">
        <w:rPr>
          <w:rFonts w:cs="B Nazanin"/>
          <w:color w:val="000000"/>
          <w:sz w:val="24"/>
          <w:szCs w:val="28"/>
        </w:rPr>
        <w:t xml:space="preserve">             </w:t>
      </w:r>
      <w:r w:rsidRPr="00F70E25">
        <w:rPr>
          <w:rFonts w:cs="B Titr" w:hint="cs"/>
          <w:color w:val="000000"/>
          <w:rtl/>
          <w:lang w:bidi="fa-IR"/>
        </w:rPr>
        <w:t xml:space="preserve">تعداد واحد : </w:t>
      </w:r>
      <w:r w:rsidRPr="00F70E25">
        <w:rPr>
          <w:rFonts w:cs="B Titr" w:hint="cs"/>
          <w:b/>
          <w:bCs/>
          <w:color w:val="000000"/>
          <w:rtl/>
          <w:lang w:bidi="fa-IR"/>
        </w:rPr>
        <w:t xml:space="preserve"> </w:t>
      </w:r>
      <w:r w:rsidRPr="00F70E25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1.5 واحد ( نظری )</w:t>
      </w:r>
    </w:p>
    <w:p w:rsidR="009B128C" w:rsidRDefault="00014B67" w:rsidP="00660DC9">
      <w:pPr>
        <w:rPr>
          <w:rFonts w:cs="B Titr"/>
          <w:color w:val="000000"/>
          <w:rtl/>
        </w:rPr>
      </w:pPr>
      <w:r>
        <w:rPr>
          <w:rFonts w:cs="B Titr" w:hint="cs"/>
          <w:color w:val="000000"/>
          <w:rtl/>
        </w:rPr>
        <w:t>پیش نیاز:</w:t>
      </w:r>
      <w:r w:rsidRPr="00014B67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پرستاری بهداشت مادران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1</w:t>
      </w:r>
    </w:p>
    <w:p w:rsidR="009B128C" w:rsidRDefault="009B128C" w:rsidP="00660DC9">
      <w:pPr>
        <w:rPr>
          <w:rFonts w:cs="B Titr"/>
          <w:color w:val="000000"/>
          <w:rtl/>
        </w:rPr>
      </w:pPr>
    </w:p>
    <w:p w:rsidR="006E3EEC" w:rsidRDefault="009B128C" w:rsidP="006E3EEC">
      <w:pPr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F70E25">
        <w:rPr>
          <w:rFonts w:cs="B Titr"/>
          <w:color w:val="000000"/>
          <w:rtl/>
        </w:rPr>
        <w:t>هدف كلي درس  :</w:t>
      </w:r>
      <w:r w:rsidRPr="00F70E25">
        <w:rPr>
          <w:rFonts w:cs="Nazanin" w:hint="cs"/>
          <w:color w:val="000000"/>
          <w:rtl/>
          <w:lang w:bidi="fa-IR"/>
        </w:rPr>
        <w:t xml:space="preserve"> </w:t>
      </w:r>
      <w:r w:rsidRPr="00F70E25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شناخت مشکلات خانواده در انتظار فرزند بخصوص مادر در معرض خطر</w:t>
      </w:r>
      <w:r w:rsidR="006E3EEC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به منظور ارائه  مراقبت های پرستاری مبتنی بر فر آیندپرستاری</w:t>
      </w:r>
    </w:p>
    <w:p w:rsidR="009B128C" w:rsidRDefault="009B128C" w:rsidP="006E3EEC">
      <w:pPr>
        <w:rPr>
          <w:rFonts w:cs="B Titr"/>
          <w:b/>
          <w:bCs/>
          <w:color w:val="000000"/>
          <w:sz w:val="28"/>
          <w:szCs w:val="28"/>
          <w:rtl/>
        </w:rPr>
      </w:pPr>
      <w:r w:rsidRPr="00F70E25">
        <w:rPr>
          <w:rFonts w:cs="Nazanin"/>
          <w:color w:val="000000"/>
          <w:sz w:val="28"/>
          <w:szCs w:val="28"/>
          <w:rtl/>
        </w:rPr>
        <w:t xml:space="preserve"> </w:t>
      </w:r>
      <w:r w:rsidRPr="006E3EEC">
        <w:rPr>
          <w:rFonts w:cs="B Titr"/>
          <w:b/>
          <w:bCs/>
          <w:color w:val="000000"/>
          <w:sz w:val="28"/>
          <w:szCs w:val="28"/>
          <w:rtl/>
        </w:rPr>
        <w:t>اهداف جزئي :</w:t>
      </w:r>
    </w:p>
    <w:p w:rsidR="00470957" w:rsidRPr="00470957" w:rsidRDefault="00470957" w:rsidP="006E3EEC">
      <w:pPr>
        <w:rPr>
          <w:rFonts w:cs="B Titr"/>
          <w:b/>
          <w:bCs/>
          <w:color w:val="000000"/>
          <w:sz w:val="24"/>
          <w:szCs w:val="24"/>
          <w:rtl/>
        </w:rPr>
      </w:pPr>
      <w:r w:rsidRPr="00470957">
        <w:rPr>
          <w:rFonts w:cs="B Titr" w:hint="cs"/>
          <w:b/>
          <w:bCs/>
          <w:color w:val="000000"/>
          <w:sz w:val="24"/>
          <w:szCs w:val="24"/>
          <w:rtl/>
        </w:rPr>
        <w:t>از دانشجویان محترم انتظار می رود:</w:t>
      </w:r>
    </w:p>
    <w:p w:rsidR="009B128C" w:rsidRPr="00F70E25" w:rsidRDefault="009B128C" w:rsidP="00470957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1 ـ </w:t>
      </w:r>
      <w:r w:rsidR="00470957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حاملگی های پرخطر را بیان نمایند.</w:t>
      </w:r>
    </w:p>
    <w:p w:rsidR="009B128C" w:rsidRPr="00F70E25" w:rsidRDefault="009B128C" w:rsidP="000A180F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2 ـ مسموميت حاملگي . علائم و مراقبتهاي پرستاري و پيشگيري از آن 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توضیح دهد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.</w:t>
      </w:r>
    </w:p>
    <w:p w:rsidR="009B128C" w:rsidRPr="00F70E25" w:rsidRDefault="009B128C" w:rsidP="000A180F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>3 ـ علل</w:t>
      </w:r>
      <w:r w:rsidR="00470957">
        <w:rPr>
          <w:rFonts w:cs="B Nazanin" w:hint="cs"/>
          <w:b/>
          <w:bCs/>
          <w:color w:val="000000"/>
          <w:sz w:val="24"/>
          <w:szCs w:val="24"/>
          <w:rtl/>
        </w:rPr>
        <w:t>،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درمان و مراقبت پرستاري از خونريزيهاي دوره هاي مختلف حاملگي</w:t>
      </w:r>
      <w:r w:rsidR="00470957">
        <w:rPr>
          <w:rFonts w:cs="B Nazanin" w:hint="cs"/>
          <w:b/>
          <w:bCs/>
          <w:color w:val="000000"/>
          <w:sz w:val="24"/>
          <w:szCs w:val="24"/>
          <w:rtl/>
        </w:rPr>
        <w:t>( سقط، حاملگی خارج رحمی، جفت سرراهی، مول هیداتیفورم، دکولمان جفت)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شرح دهد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. </w:t>
      </w:r>
    </w:p>
    <w:p w:rsidR="009B128C" w:rsidRPr="00F70E25" w:rsidRDefault="009B128C" w:rsidP="00470957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4 ـ‌تاثير انواع بيماريهاي داخلي جراحي بر حاملگي را </w:t>
      </w:r>
      <w:r w:rsidR="00470957">
        <w:rPr>
          <w:rFonts w:cs="B Nazanin" w:hint="cs"/>
          <w:b/>
          <w:bCs/>
          <w:color w:val="000000"/>
          <w:sz w:val="24"/>
          <w:szCs w:val="24"/>
          <w:rtl/>
        </w:rPr>
        <w:t>بیان نموده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و مراقبتهاي لازم از مادر حامله 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توضیح دهد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. </w:t>
      </w:r>
    </w:p>
    <w:p w:rsidR="009B128C" w:rsidRPr="00F70E25" w:rsidRDefault="009B128C" w:rsidP="000A180F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5 ـ حاملگي غير طبيعي ( چند قلو ) 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توضیح دهد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>.</w:t>
      </w:r>
    </w:p>
    <w:p w:rsidR="009B128C" w:rsidRPr="00F70E25" w:rsidRDefault="009B128C" w:rsidP="000A180F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6 ـ علل پارگي زودرس كيسه آب و مراقبتهاي لازم 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بیان کند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.</w:t>
      </w:r>
    </w:p>
    <w:p w:rsidR="009B128C" w:rsidRPr="00F70E25" w:rsidRDefault="009B128C" w:rsidP="006E3EEC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>7 ـ اعمال جراحي و مامايي را كه در امر زايمان كاربرد دارد را شناخته و مراقبتهاي لازم را اجرا نمايد .</w:t>
      </w:r>
    </w:p>
    <w:p w:rsidR="009B128C" w:rsidRPr="00F70E25" w:rsidRDefault="009B128C" w:rsidP="000A180F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8 ـ صدمات وارده به مادر را درحين زايمان و علل درمان و مراقبت پرستاري از آنها 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توضیح دهد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.</w:t>
      </w:r>
    </w:p>
    <w:p w:rsidR="009B128C" w:rsidRPr="00F70E25" w:rsidRDefault="009B128C" w:rsidP="000A180F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9 ـ عوارض بعد از زايمان رادرمادر شناخته و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بیان کند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>.</w:t>
      </w:r>
    </w:p>
    <w:p w:rsidR="009B128C" w:rsidRDefault="009B128C" w:rsidP="00014B67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  <w:r w:rsidRPr="00F70E25">
        <w:rPr>
          <w:rFonts w:cs="B Nazanin"/>
          <w:b/>
          <w:bCs/>
          <w:color w:val="000000"/>
          <w:sz w:val="24"/>
          <w:szCs w:val="24"/>
          <w:rtl/>
        </w:rPr>
        <w:t>10 ـ علل نازايي و شيو</w:t>
      </w:r>
      <w:r w:rsidR="00646D13">
        <w:rPr>
          <w:rFonts w:cs="B Nazanin" w:hint="cs"/>
          <w:b/>
          <w:bCs/>
          <w:color w:val="000000"/>
          <w:sz w:val="24"/>
          <w:szCs w:val="24"/>
          <w:rtl/>
        </w:rPr>
        <w:t xml:space="preserve">ه 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هاي درمان و پيشگيري از آنرا </w:t>
      </w:r>
      <w:r w:rsidR="000A180F">
        <w:rPr>
          <w:rFonts w:cs="B Nazanin" w:hint="cs"/>
          <w:b/>
          <w:bCs/>
          <w:color w:val="000000"/>
          <w:sz w:val="24"/>
          <w:szCs w:val="24"/>
          <w:rtl/>
        </w:rPr>
        <w:t>بیان کند</w:t>
      </w:r>
      <w:r w:rsidRPr="00F70E25">
        <w:rPr>
          <w:rFonts w:cs="B Nazanin"/>
          <w:b/>
          <w:bCs/>
          <w:color w:val="000000"/>
          <w:sz w:val="24"/>
          <w:szCs w:val="24"/>
          <w:rtl/>
        </w:rPr>
        <w:t xml:space="preserve"> .</w:t>
      </w:r>
    </w:p>
    <w:p w:rsidR="00014B67" w:rsidRPr="00F70E25" w:rsidRDefault="00014B67" w:rsidP="00014B67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9B128C" w:rsidRDefault="009B128C" w:rsidP="006E3EEC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0A180F" w:rsidRPr="00F70E25" w:rsidRDefault="000A180F" w:rsidP="006E3EEC">
      <w:pPr>
        <w:spacing w:line="360" w:lineRule="auto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9B128C" w:rsidRPr="00F70E25" w:rsidRDefault="000A180F" w:rsidP="000A180F">
      <w:pPr>
        <w:jc w:val="center"/>
        <w:rPr>
          <w:rFonts w:cs="Times New Roman"/>
          <w:color w:val="000000"/>
          <w:sz w:val="28"/>
          <w:szCs w:val="28"/>
          <w:rtl/>
          <w:lang w:bidi="fa-IR"/>
        </w:rPr>
      </w:pPr>
      <w:r>
        <w:rPr>
          <w:rFonts w:cs="Times New Roman" w:hint="cs"/>
          <w:color w:val="000000"/>
          <w:sz w:val="28"/>
          <w:szCs w:val="28"/>
          <w:rtl/>
          <w:lang w:bidi="fa-IR"/>
        </w:rPr>
        <w:t>طراحی پیشگام تدریس</w:t>
      </w:r>
    </w:p>
    <w:tbl>
      <w:tblPr>
        <w:bidiVisual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694"/>
        <w:gridCol w:w="3461"/>
        <w:gridCol w:w="4683"/>
      </w:tblGrid>
      <w:tr w:rsidR="009B128C" w:rsidRPr="00F70E25" w:rsidTr="00660DC9">
        <w:trPr>
          <w:cantSplit/>
          <w:trHeight w:val="26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جلسه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/>
                <w:color w:val="000000"/>
                <w:rtl/>
              </w:rPr>
              <w:t>تاريخ</w:t>
            </w:r>
          </w:p>
        </w:tc>
        <w:tc>
          <w:tcPr>
            <w:tcW w:w="3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Titr"/>
                <w:color w:val="000000"/>
                <w:rtl/>
              </w:rPr>
              <w:t>موضوع</w:t>
            </w:r>
          </w:p>
        </w:tc>
        <w:tc>
          <w:tcPr>
            <w:tcW w:w="46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Titr"/>
                <w:color w:val="000000"/>
                <w:rtl/>
              </w:rPr>
            </w:pPr>
            <w:r w:rsidRPr="00F70E25">
              <w:rPr>
                <w:rFonts w:cs="B Titr" w:hint="cs"/>
                <w:color w:val="000000"/>
                <w:rtl/>
                <w:lang w:bidi="fa-IR"/>
              </w:rPr>
              <w:t>اهداف  جلسات</w:t>
            </w:r>
          </w:p>
        </w:tc>
      </w:tr>
      <w:tr w:rsidR="009B128C" w:rsidRPr="00F70E25" w:rsidTr="00660DC9">
        <w:trPr>
          <w:cantSplit/>
          <w:trHeight w:val="935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pStyle w:val="Heading1"/>
              <w:spacing w:line="312" w:lineRule="auto"/>
              <w:rPr>
                <w:rFonts w:cs="B Titr"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color w:val="000000"/>
                <w:sz w:val="16"/>
                <w:szCs w:val="16"/>
                <w:rtl/>
              </w:rPr>
              <w:t xml:space="preserve">  اول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Default="009B128C" w:rsidP="00660DC9">
            <w:pPr>
              <w:spacing w:line="26" w:lineRule="atLeast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ارزشیابی آغازین  _ برقراری ارتباط _ تعیین اهداف</w:t>
            </w:r>
          </w:p>
          <w:p w:rsidR="009B128C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عوارض دوران بارداری</w:t>
            </w:r>
            <w:r>
              <w:rPr>
                <w:rFonts w:cs="B Nazanin" w:hint="cs"/>
                <w:color w:val="000000"/>
                <w:rtl/>
                <w:lang w:bidi="fa-IR"/>
              </w:rPr>
              <w:t>(1)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تهوع و استفراغ های حاملگی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Default="009B128C" w:rsidP="00660DC9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اطمینان از داشتن پیشنیازها لازم _ جایابی _ تبیین انتظارات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F70E25">
              <w:rPr>
                <w:rFonts w:cs="B Titr" w:hint="cs"/>
                <w:color w:val="000000"/>
                <w:sz w:val="18"/>
                <w:szCs w:val="18"/>
                <w:rtl/>
                <w:lang w:bidi="fa-IR"/>
              </w:rPr>
              <w:t>در پایان هر جلسه از فراگیر انتظار می رود که</w:t>
            </w:r>
            <w:r w:rsidRPr="00F70E25">
              <w:rPr>
                <w:rFonts w:cs="B Titr" w:hint="cs"/>
                <w:color w:val="000000"/>
                <w:rtl/>
                <w:lang w:bidi="fa-IR"/>
              </w:rPr>
              <w:t xml:space="preserve"> :</w:t>
            </w:r>
          </w:p>
          <w:p w:rsidR="009B128C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تهوع و استفراغ طبیعی در حاملگی را با حالت پاتولو</w:t>
            </w:r>
            <w:r>
              <w:rPr>
                <w:rFonts w:cs="Times New Roman" w:hint="cs"/>
                <w:color w:val="000000"/>
                <w:rtl/>
                <w:lang w:bidi="fa-IR"/>
              </w:rPr>
              <w:t>ژیک آن از نظر  علائم ، دلایل و عوارض مقایسه نمایند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،</w:t>
            </w:r>
          </w:p>
          <w:p w:rsidR="009B128C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روش تشخیص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پزشکی بیماری و درمان آن را بیان نمایند</w:t>
            </w:r>
          </w:p>
          <w:p w:rsidR="009B128C" w:rsidRPr="00F70E25" w:rsidRDefault="009B128C" w:rsidP="00014B67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مراقبت پرستاری مبتنی بر تشخیص های پرستاری  و در قالب مدل پرستاری را  برای بیمار </w:t>
            </w:r>
            <w:r w:rsidR="00014B67">
              <w:rPr>
                <w:rFonts w:cs="B Nazanin" w:hint="cs"/>
                <w:color w:val="000000"/>
                <w:rtl/>
                <w:lang w:bidi="fa-IR"/>
              </w:rPr>
              <w:t>ف</w:t>
            </w:r>
            <w:r>
              <w:rPr>
                <w:rFonts w:cs="B Nazanin" w:hint="cs"/>
                <w:color w:val="000000"/>
                <w:rtl/>
                <w:lang w:bidi="fa-IR"/>
              </w:rPr>
              <w:t>رضی تهیه  نمایند</w:t>
            </w:r>
          </w:p>
        </w:tc>
      </w:tr>
      <w:tr w:rsidR="009B128C" w:rsidRPr="00F70E25" w:rsidTr="00660DC9">
        <w:trPr>
          <w:cantSplit/>
          <w:trHeight w:val="888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عوارض دوران بارداری</w:t>
            </w:r>
            <w:r>
              <w:rPr>
                <w:rFonts w:cs="B Nazanin" w:hint="cs"/>
                <w:color w:val="000000"/>
                <w:rtl/>
                <w:lang w:bidi="fa-IR"/>
              </w:rPr>
              <w:t>(2)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ا(ختلالات فشار خون- اکلامپسی و پره اکلامپسی،)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انواع ،علائم ،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علل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، عوارض ، روش های تشخیص و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درمان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پزشکی عارضه فشار خون در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دوره بارداری را </w:t>
            </w:r>
            <w:r>
              <w:rPr>
                <w:rFonts w:cs="B Nazanin" w:hint="cs"/>
                <w:color w:val="000000"/>
                <w:rtl/>
                <w:lang w:bidi="fa-IR"/>
              </w:rPr>
              <w:t>بیان نموده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مراقبت پرستاری مبتنی بر تشخیص های پرستاری  و در قالب مدل پرستاری را  برای بیماران  فرضی  مبتلا به فشار خون حاملگی را تهیه  نمایند.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سوم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خونریزیهای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نیمه اول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دوران بارداری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Titr" w:hint="cs"/>
                <w:color w:val="000000"/>
                <w:sz w:val="16"/>
                <w:szCs w:val="16"/>
                <w:rtl/>
                <w:lang w:bidi="fa-IR"/>
              </w:rPr>
              <w:t>( ارزشیابی تشخیصی )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علائم ،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علل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و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درمان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پزشکی  خونریزی های نیمه اول بارداری( سقط،حامگی خارج از رحم و مول هیداتی فرم)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color w:val="000000"/>
                <w:rtl/>
                <w:lang w:bidi="fa-IR"/>
              </w:rPr>
              <w:t>بیان نمایند.</w:t>
            </w:r>
          </w:p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مراقبت پرستاری مبتنی بر تشخیص های پرستاری  و در قالب مدل پرستاری را  برای بیماران  فرضی  مبتلا به تهیه  نمایند.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چهارم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خونریزیهای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نیمه دوم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>دوران بارداری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علل ، درمان و مراقبتهای پرستاری از خونریزیهای </w:t>
            </w:r>
            <w:r>
              <w:rPr>
                <w:rFonts w:cs="B Nazanin" w:hint="cs"/>
                <w:color w:val="000000"/>
                <w:rtl/>
                <w:lang w:bidi="fa-IR"/>
              </w:rPr>
              <w:t>نیمه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دوم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 مختلف بارداری را بداند.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پنجم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بیماریهای داخلی و جراحی در دوران بارداری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014B67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تاثیر بیماریهای قلبی عروقی و خونی را برحاملگی درک کرده ، روشهای مراق</w:t>
            </w:r>
            <w:r w:rsidR="00014B67">
              <w:rPr>
                <w:rFonts w:cs="B Nazanin" w:hint="cs"/>
                <w:color w:val="000000"/>
                <w:rtl/>
                <w:lang w:bidi="fa-IR"/>
              </w:rPr>
              <w:t>ب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تی آنرا  شرح دهد. 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ششم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بیماریهای داخلی و جراحی در دوران بارداری</w:t>
            </w:r>
          </w:p>
        </w:tc>
        <w:tc>
          <w:tcPr>
            <w:tcW w:w="46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تاثیر بیماریهای عفونی و ویروسی را بر حاملگی فهمیده و روشهای مراقبتی آنرا توضیح دهد.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هفتم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128C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بیماریهای داخلی و جراحی در دوران بارداری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( ارزشیابی تکوینی)</w:t>
            </w:r>
          </w:p>
        </w:tc>
        <w:tc>
          <w:tcPr>
            <w:tcW w:w="4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تاثیر بیماریهای هورمونی و ادراری و سایر دستگاهها را برحاملگی تحلیل نموده و مراقبت مربوطه را بیان کند. 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هشتم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mes New Roma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زایمانهای آسیب پذیر </w:t>
            </w:r>
            <w:r w:rsidRPr="00F70E25">
              <w:rPr>
                <w:rFonts w:cs="Times New Roman" w:hint="cs"/>
                <w:color w:val="000000"/>
                <w:rtl/>
                <w:lang w:bidi="fa-IR"/>
              </w:rPr>
              <w:t>_ زودرس _ دیررس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علل زایمانهای آسیب پذیر را تحلیل نموده ، علت و مراقبت پرستاری از آنها رابیان کند.</w:t>
            </w:r>
          </w:p>
        </w:tc>
      </w:tr>
      <w:tr w:rsidR="009B128C" w:rsidRPr="00F70E25" w:rsidTr="00660DC9">
        <w:trPr>
          <w:cantSplit/>
          <w:trHeight w:val="44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نهم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mes New Roman"/>
                <w:color w:val="000000"/>
                <w:rtl/>
                <w:lang w:bidi="fa-IR"/>
              </w:rPr>
            </w:pPr>
            <w:r w:rsidRPr="00F70E25">
              <w:rPr>
                <w:rFonts w:cs="Times New Roman" w:hint="cs"/>
                <w:color w:val="000000"/>
                <w:rtl/>
                <w:lang w:bidi="fa-IR"/>
              </w:rPr>
              <w:t>اعمال جراحی و مامایی در زایمان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مهمترین اعمال جراحی دربارداری را شناخته ،  مراقبتهای پرستاری وعلل نیاز به جراحی را توضیح دهد.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دهم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mes New Roma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زجر جنین</w:t>
            </w:r>
            <w:r w:rsidRPr="00F70E25">
              <w:rPr>
                <w:rFonts w:cs="Times New Roman" w:hint="cs"/>
                <w:color w:val="000000"/>
                <w:rtl/>
                <w:lang w:bidi="fa-IR"/>
              </w:rPr>
              <w:t>_صدمات زایمانی به مادر در حین زایمان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زجر جنین را تعریف کرده علل ، درمان و مراقبت مربوطه را فراگیرد و روشهای مراقبت در صدمات زایمانی مادر را توضیح دهد.</w:t>
            </w:r>
          </w:p>
        </w:tc>
      </w:tr>
      <w:tr w:rsidR="009B128C" w:rsidRPr="00F70E25" w:rsidTr="00660DC9">
        <w:trPr>
          <w:cantSplit/>
          <w:trHeight w:val="271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يازدهم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549F" w:rsidRPr="00F70E25" w:rsidRDefault="00D2549F" w:rsidP="00D2549F">
            <w:pPr>
              <w:spacing w:line="26" w:lineRule="atLeast"/>
              <w:jc w:val="center"/>
              <w:rPr>
                <w:rFonts w:cs="Times New Roma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حاملگیهای چند قلو </w:t>
            </w:r>
            <w:r w:rsidRPr="00F70E25">
              <w:rPr>
                <w:rFonts w:cs="Times New Roman" w:hint="cs"/>
                <w:color w:val="000000"/>
                <w:rtl/>
                <w:lang w:bidi="fa-IR"/>
              </w:rPr>
              <w:t xml:space="preserve"> </w:t>
            </w:r>
          </w:p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D2549F" w:rsidRDefault="00D2549F" w:rsidP="00D2549F">
            <w:pPr>
              <w:spacing w:line="26" w:lineRule="atLeast"/>
              <w:rPr>
                <w:rFonts w:cs="Times New Roma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دلایل و انواع</w:t>
            </w:r>
            <w:r w:rsidR="009B128C" w:rsidRPr="00F70E2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70E25">
              <w:rPr>
                <w:rFonts w:cs="B Nazanin" w:hint="cs"/>
                <w:color w:val="000000"/>
                <w:rtl/>
                <w:lang w:bidi="fa-IR"/>
              </w:rPr>
              <w:t xml:space="preserve">حاملگیهای چند قلو </w:t>
            </w:r>
            <w:r w:rsidR="009B128C" w:rsidRPr="00F70E25">
              <w:rPr>
                <w:rFonts w:cs="B Nazanin" w:hint="cs"/>
                <w:color w:val="000000"/>
                <w:rtl/>
                <w:lang w:bidi="fa-IR"/>
              </w:rPr>
              <w:t xml:space="preserve">را نام برده ، مراقبت </w:t>
            </w:r>
            <w:r>
              <w:rPr>
                <w:rFonts w:cs="B Nazanin" w:hint="cs"/>
                <w:color w:val="000000"/>
                <w:rtl/>
                <w:lang w:bidi="fa-IR"/>
              </w:rPr>
              <w:t>های پرستاری لازم</w:t>
            </w:r>
            <w:r w:rsidR="009B128C" w:rsidRPr="00F70E25">
              <w:rPr>
                <w:rFonts w:cs="B Nazanin" w:hint="cs"/>
                <w:color w:val="000000"/>
                <w:rtl/>
                <w:lang w:bidi="fa-IR"/>
              </w:rPr>
              <w:t xml:space="preserve"> را تشریح کند.</w:t>
            </w:r>
          </w:p>
        </w:tc>
      </w:tr>
      <w:tr w:rsidR="009B128C" w:rsidRPr="00F70E25" w:rsidTr="00660DC9">
        <w:trPr>
          <w:cantSplit/>
          <w:trHeight w:val="439"/>
        </w:trPr>
        <w:tc>
          <w:tcPr>
            <w:tcW w:w="719" w:type="dxa"/>
            <w:tcBorders>
              <w:left w:val="doub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دوازدهم</w:t>
            </w:r>
          </w:p>
        </w:tc>
        <w:tc>
          <w:tcPr>
            <w:tcW w:w="694" w:type="dxa"/>
            <w:tcBorders>
              <w:left w:val="doub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نازایی و عقیمی</w:t>
            </w:r>
          </w:p>
        </w:tc>
        <w:tc>
          <w:tcPr>
            <w:tcW w:w="46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color w:val="000000"/>
                <w:rtl/>
                <w:lang w:bidi="fa-IR"/>
              </w:rPr>
              <w:t>تفاوت عقیمی و نازایی را بیان نموده ، علل ، شیوه های درمان و پیشگیری از آنرا توضیح دهد.</w:t>
            </w:r>
          </w:p>
        </w:tc>
      </w:tr>
      <w:tr w:rsidR="009B128C" w:rsidRPr="00F70E25" w:rsidTr="00660DC9">
        <w:trPr>
          <w:cantSplit/>
          <w:trHeight w:val="730"/>
        </w:trPr>
        <w:tc>
          <w:tcPr>
            <w:tcW w:w="719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B128C" w:rsidRPr="00F70E25" w:rsidRDefault="009B128C" w:rsidP="00660DC9">
            <w:pPr>
              <w:spacing w:line="312" w:lineRule="auto"/>
              <w:jc w:val="center"/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</w:pPr>
            <w:r w:rsidRPr="00F70E25">
              <w:rPr>
                <w:rFonts w:cs="B Titr"/>
                <w:b/>
                <w:bCs/>
                <w:color w:val="000000"/>
                <w:sz w:val="16"/>
                <w:szCs w:val="16"/>
                <w:rtl/>
              </w:rPr>
              <w:t>سيزدهم</w:t>
            </w:r>
          </w:p>
        </w:tc>
        <w:tc>
          <w:tcPr>
            <w:tcW w:w="694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Titr"/>
                <w:color w:val="000000"/>
                <w:rtl/>
              </w:rPr>
            </w:pPr>
          </w:p>
        </w:tc>
        <w:tc>
          <w:tcPr>
            <w:tcW w:w="34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F70E25">
              <w:rPr>
                <w:rFonts w:cs="B Titr" w:hint="cs"/>
                <w:color w:val="000000"/>
                <w:rtl/>
                <w:lang w:bidi="fa-IR"/>
              </w:rPr>
              <w:t>ارزشیابی تراکمی</w:t>
            </w:r>
          </w:p>
        </w:tc>
        <w:tc>
          <w:tcPr>
            <w:tcW w:w="46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B128C" w:rsidRPr="00F70E25" w:rsidRDefault="009B128C" w:rsidP="00660DC9">
            <w:pPr>
              <w:spacing w:line="26" w:lineRule="atLeast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تشخیص پیشرفت تحصیلی فراگیران</w:t>
            </w:r>
          </w:p>
        </w:tc>
      </w:tr>
      <w:tr w:rsidR="009B128C" w:rsidRPr="00F70E25" w:rsidTr="00660DC9">
        <w:trPr>
          <w:gridBefore w:val="1"/>
          <w:gridAfter w:val="1"/>
          <w:wBefore w:w="719" w:type="dxa"/>
          <w:wAfter w:w="4683" w:type="dxa"/>
          <w:cantSplit/>
          <w:trHeight w:val="865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EC" w:rsidRDefault="006E3EE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</w:p>
          <w:p w:rsidR="009B128C" w:rsidRPr="00F70E25" w:rsidRDefault="009B128C" w:rsidP="00660DC9">
            <w:pPr>
              <w:spacing w:line="26" w:lineRule="atLeast"/>
              <w:jc w:val="lowKashida"/>
              <w:rPr>
                <w:rFonts w:cs="B Nazanin"/>
                <w:color w:val="000000"/>
                <w:rtl/>
              </w:rPr>
            </w:pPr>
          </w:p>
        </w:tc>
      </w:tr>
    </w:tbl>
    <w:p w:rsidR="009B128C" w:rsidRPr="00F70E25" w:rsidRDefault="009B128C" w:rsidP="00660DC9">
      <w:pPr>
        <w:rPr>
          <w:color w:val="000000"/>
          <w:rtl/>
          <w:lang w:bidi="fa-IR"/>
        </w:rPr>
      </w:pPr>
    </w:p>
    <w:p w:rsidR="009B128C" w:rsidRDefault="009B128C" w:rsidP="00660DC9">
      <w:pPr>
        <w:jc w:val="lowKashida"/>
        <w:rPr>
          <w:rFonts w:cs="B Titr"/>
          <w:b/>
          <w:bCs/>
          <w:color w:val="000000"/>
          <w:sz w:val="18"/>
          <w:szCs w:val="18"/>
          <w:rtl/>
        </w:rPr>
      </w:pPr>
    </w:p>
    <w:p w:rsidR="006E3EEC" w:rsidRDefault="006E3EEC" w:rsidP="00660DC9">
      <w:pPr>
        <w:jc w:val="lowKashida"/>
        <w:rPr>
          <w:rFonts w:cs="B Titr"/>
          <w:b/>
          <w:bCs/>
          <w:color w:val="000000"/>
          <w:sz w:val="18"/>
          <w:szCs w:val="18"/>
          <w:rtl/>
        </w:rPr>
      </w:pPr>
    </w:p>
    <w:p w:rsidR="006E3EEC" w:rsidRDefault="006E3EEC" w:rsidP="00660DC9">
      <w:pPr>
        <w:jc w:val="lowKashida"/>
        <w:rPr>
          <w:rFonts w:cs="B Titr"/>
          <w:b/>
          <w:bCs/>
          <w:color w:val="000000"/>
          <w:sz w:val="18"/>
          <w:szCs w:val="18"/>
          <w:rtl/>
        </w:rPr>
      </w:pPr>
    </w:p>
    <w:p w:rsidR="009B128C" w:rsidRDefault="009B128C" w:rsidP="00660DC9">
      <w:pPr>
        <w:jc w:val="lowKashida"/>
        <w:rPr>
          <w:rFonts w:cs="B Titr"/>
          <w:b/>
          <w:bCs/>
          <w:color w:val="000000"/>
          <w:sz w:val="18"/>
          <w:szCs w:val="18"/>
          <w:rtl/>
          <w:lang w:bidi="fa-IR"/>
        </w:rPr>
      </w:pPr>
    </w:p>
    <w:p w:rsidR="006E3EEC" w:rsidRDefault="006E3EEC" w:rsidP="00660DC9">
      <w:pPr>
        <w:jc w:val="lowKashida"/>
        <w:rPr>
          <w:rFonts w:cs="B Titr"/>
          <w:b/>
          <w:bCs/>
          <w:color w:val="000000"/>
          <w:sz w:val="18"/>
          <w:szCs w:val="18"/>
          <w:rtl/>
          <w:lang w:bidi="fa-IR"/>
        </w:rPr>
      </w:pPr>
    </w:p>
    <w:p w:rsidR="009B128C" w:rsidRPr="00F70E25" w:rsidRDefault="009B128C" w:rsidP="00660DC9">
      <w:pPr>
        <w:jc w:val="lowKashida"/>
        <w:rPr>
          <w:rFonts w:cs="B Nazanin"/>
          <w:b/>
          <w:bCs/>
          <w:color w:val="000000"/>
          <w:sz w:val="18"/>
          <w:szCs w:val="18"/>
          <w:rtl/>
        </w:rPr>
      </w:pPr>
      <w:r w:rsidRPr="00F70E25">
        <w:rPr>
          <w:rFonts w:cs="B Titr" w:hint="cs"/>
          <w:b/>
          <w:bCs/>
          <w:color w:val="000000"/>
          <w:sz w:val="18"/>
          <w:szCs w:val="18"/>
          <w:rtl/>
        </w:rPr>
        <w:t>وظابف و تکالیف دانشجو</w:t>
      </w:r>
      <w:r w:rsidRPr="00F70E25">
        <w:rPr>
          <w:rFonts w:cs="B Nazanin" w:hint="cs"/>
          <w:b/>
          <w:bCs/>
          <w:color w:val="000000"/>
          <w:sz w:val="18"/>
          <w:szCs w:val="18"/>
          <w:rtl/>
        </w:rPr>
        <w:t xml:space="preserve"> :</w:t>
      </w:r>
    </w:p>
    <w:p w:rsidR="009B128C" w:rsidRPr="00CB72D7" w:rsidRDefault="009B128C" w:rsidP="00660DC9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B72D7">
        <w:rPr>
          <w:rFonts w:cs="B Nazanin" w:hint="cs"/>
          <w:b/>
          <w:bCs/>
          <w:color w:val="000000"/>
          <w:rtl/>
          <w:lang w:bidi="fa-IR"/>
        </w:rPr>
        <w:t>1- دانشجویان می بایست بطور منظم و راس ساعت مقرر در کلاس درس حاضر باشند .</w:t>
      </w:r>
    </w:p>
    <w:p w:rsidR="009B128C" w:rsidRPr="00CB72D7" w:rsidRDefault="009B128C" w:rsidP="00660DC9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CB72D7">
        <w:rPr>
          <w:rFonts w:cs="B Nazanin" w:hint="cs"/>
          <w:b/>
          <w:bCs/>
          <w:color w:val="000000"/>
          <w:rtl/>
          <w:lang w:bidi="fa-IR"/>
        </w:rPr>
        <w:t>2- دانشجویان با مطالعه منابع معرفی شده و با آمادگی قبلی درکلاس حاضرشده و مکلف به شرکت فعال در مباحث درسی می باشند .</w:t>
      </w:r>
    </w:p>
    <w:p w:rsidR="009B128C" w:rsidRDefault="009B128C" w:rsidP="00660DC9">
      <w:pPr>
        <w:jc w:val="lowKashida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4- هر دانشجو می تواند نسبت به تهیه یک مقاله در مورد موضوعهای موضوعهای مرتبط با مباحث درسی  با توافق استاد اقدام نماید . </w:t>
      </w:r>
    </w:p>
    <w:p w:rsidR="009B128C" w:rsidRDefault="009B128C" w:rsidP="00660DC9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9B128C" w:rsidRPr="00F70E25" w:rsidRDefault="009B128C" w:rsidP="00660DC9">
      <w:pPr>
        <w:jc w:val="lowKashida"/>
        <w:rPr>
          <w:rFonts w:cs="B Nazanin"/>
          <w:b/>
          <w:bCs/>
          <w:color w:val="000000"/>
          <w:sz w:val="18"/>
          <w:szCs w:val="18"/>
          <w:rtl/>
        </w:rPr>
      </w:pPr>
      <w:r w:rsidRPr="00F70E25">
        <w:rPr>
          <w:rFonts w:cs="B Titr" w:hint="cs"/>
          <w:b/>
          <w:bCs/>
          <w:color w:val="000000"/>
          <w:sz w:val="18"/>
          <w:szCs w:val="18"/>
          <w:rtl/>
        </w:rPr>
        <w:t>روش ارزشیابی دانشجو</w:t>
      </w:r>
      <w:r w:rsidRPr="00F70E25">
        <w:rPr>
          <w:rFonts w:cs="B Nazanin" w:hint="cs"/>
          <w:b/>
          <w:bCs/>
          <w:color w:val="000000"/>
          <w:sz w:val="18"/>
          <w:szCs w:val="18"/>
          <w:rtl/>
        </w:rPr>
        <w:t xml:space="preserve"> :</w:t>
      </w:r>
    </w:p>
    <w:p w:rsidR="009B128C" w:rsidRPr="00F70E25" w:rsidRDefault="009B128C" w:rsidP="00660DC9">
      <w:pPr>
        <w:jc w:val="lowKashida"/>
        <w:rPr>
          <w:rFonts w:cs="B Nazanin"/>
          <w:b/>
          <w:bCs/>
          <w:color w:val="000000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Ind w:w="566" w:type="dxa"/>
        <w:tblLook w:val="01E0" w:firstRow="1" w:lastRow="1" w:firstColumn="1" w:lastColumn="1" w:noHBand="0" w:noVBand="0"/>
      </w:tblPr>
      <w:tblGrid>
        <w:gridCol w:w="713"/>
        <w:gridCol w:w="5815"/>
        <w:gridCol w:w="738"/>
        <w:gridCol w:w="690"/>
      </w:tblGrid>
      <w:tr w:rsidR="009B128C" w:rsidRPr="00F70E25" w:rsidTr="00660DC9">
        <w:tc>
          <w:tcPr>
            <w:tcW w:w="734" w:type="dxa"/>
          </w:tcPr>
          <w:p w:rsidR="009B128C" w:rsidRPr="00F70E25" w:rsidRDefault="009B128C" w:rsidP="00660DC9">
            <w:pPr>
              <w:jc w:val="lowKashida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6605" w:type="dxa"/>
          </w:tcPr>
          <w:p w:rsidR="009B128C" w:rsidRPr="00F70E25" w:rsidRDefault="009B128C" w:rsidP="00660DC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شرح فعالیت</w:t>
            </w:r>
          </w:p>
        </w:tc>
        <w:tc>
          <w:tcPr>
            <w:tcW w:w="761" w:type="dxa"/>
          </w:tcPr>
          <w:p w:rsidR="009B128C" w:rsidRPr="00F70E25" w:rsidRDefault="009B128C" w:rsidP="00660DC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درصد</w:t>
            </w:r>
          </w:p>
        </w:tc>
        <w:tc>
          <w:tcPr>
            <w:tcW w:w="720" w:type="dxa"/>
          </w:tcPr>
          <w:p w:rsidR="009B128C" w:rsidRPr="00F70E25" w:rsidRDefault="009B128C" w:rsidP="00660DC9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F70E25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نمره</w:t>
            </w:r>
          </w:p>
        </w:tc>
      </w:tr>
      <w:tr w:rsidR="009B128C" w:rsidRPr="00F70E25" w:rsidTr="00660DC9">
        <w:tc>
          <w:tcPr>
            <w:tcW w:w="734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605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حضور منظم و شرکت فعال در مباحث درسی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، پرسش و پاسخ</w:t>
            </w:r>
          </w:p>
        </w:tc>
        <w:tc>
          <w:tcPr>
            <w:tcW w:w="761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10%</w:t>
            </w:r>
          </w:p>
        </w:tc>
        <w:tc>
          <w:tcPr>
            <w:tcW w:w="720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B128C" w:rsidRPr="00F70E25" w:rsidTr="00660DC9">
        <w:tc>
          <w:tcPr>
            <w:tcW w:w="734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605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آزمون تکوینی</w:t>
            </w:r>
          </w:p>
        </w:tc>
        <w:tc>
          <w:tcPr>
            <w:tcW w:w="761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20%</w:t>
            </w:r>
          </w:p>
        </w:tc>
        <w:tc>
          <w:tcPr>
            <w:tcW w:w="720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9B128C" w:rsidRPr="00F70E25" w:rsidTr="00660DC9">
        <w:tc>
          <w:tcPr>
            <w:tcW w:w="734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605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ترجمه و ارائه کنفرانس </w:t>
            </w:r>
          </w:p>
        </w:tc>
        <w:tc>
          <w:tcPr>
            <w:tcW w:w="761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0%</w:t>
            </w:r>
          </w:p>
        </w:tc>
        <w:tc>
          <w:tcPr>
            <w:tcW w:w="720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B128C" w:rsidRPr="00F70E25" w:rsidTr="00660DC9">
        <w:tc>
          <w:tcPr>
            <w:tcW w:w="734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605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آزمون تراکمی</w:t>
            </w:r>
          </w:p>
        </w:tc>
        <w:tc>
          <w:tcPr>
            <w:tcW w:w="761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</w:t>
            </w: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0%</w:t>
            </w:r>
          </w:p>
        </w:tc>
        <w:tc>
          <w:tcPr>
            <w:tcW w:w="720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9B128C" w:rsidRPr="00F70E25" w:rsidTr="00660DC9">
        <w:tc>
          <w:tcPr>
            <w:tcW w:w="7339" w:type="dxa"/>
            <w:gridSpan w:val="2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61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100%</w:t>
            </w:r>
          </w:p>
        </w:tc>
        <w:tc>
          <w:tcPr>
            <w:tcW w:w="720" w:type="dxa"/>
          </w:tcPr>
          <w:p w:rsidR="009B128C" w:rsidRPr="00F70E25" w:rsidRDefault="009B128C" w:rsidP="00660DC9">
            <w:pPr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70E25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</w:tr>
    </w:tbl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Pr="006F7B79" w:rsidRDefault="009B128C" w:rsidP="00660DC9">
      <w:pPr>
        <w:spacing w:line="26" w:lineRule="atLeast"/>
        <w:rPr>
          <w:color w:val="000000"/>
          <w:sz w:val="24"/>
          <w:szCs w:val="24"/>
          <w:rtl/>
          <w:lang w:bidi="fa-IR"/>
        </w:rPr>
      </w:pPr>
      <w:r w:rsidRPr="006F7B79">
        <w:rPr>
          <w:rFonts w:cs="B Titr" w:hint="cs"/>
          <w:b/>
          <w:bCs/>
          <w:color w:val="000000"/>
          <w:sz w:val="24"/>
          <w:szCs w:val="24"/>
          <w:rtl/>
        </w:rPr>
        <w:t>منابع</w:t>
      </w:r>
      <w:r w:rsidRPr="006F7B79">
        <w:rPr>
          <w:color w:val="000000"/>
          <w:sz w:val="24"/>
          <w:szCs w:val="24"/>
          <w:lang w:bidi="fa-IR"/>
        </w:rPr>
        <w:t xml:space="preserve">***) 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>منابع اصلی)</w:t>
      </w:r>
      <w:r w:rsidRPr="006F7B79">
        <w:rPr>
          <w:rFonts w:cs="B Titr" w:hint="cs"/>
          <w:b/>
          <w:bCs/>
          <w:color w:val="000000"/>
          <w:sz w:val="24"/>
          <w:szCs w:val="24"/>
          <w:rtl/>
        </w:rPr>
        <w:t xml:space="preserve"> :</w:t>
      </w:r>
    </w:p>
    <w:p w:rsidR="009B128C" w:rsidRPr="006F7B79" w:rsidRDefault="009B128C" w:rsidP="00660DC9">
      <w:pPr>
        <w:spacing w:line="26" w:lineRule="atLeast"/>
        <w:rPr>
          <w:rFonts w:cs="Times New Roman"/>
          <w:color w:val="000000"/>
          <w:sz w:val="24"/>
          <w:szCs w:val="24"/>
          <w:rtl/>
          <w:lang w:bidi="fa-IR"/>
        </w:rPr>
      </w:pPr>
      <w:r w:rsidRPr="006F7B79">
        <w:rPr>
          <w:rFonts w:hint="cs"/>
          <w:color w:val="000000"/>
          <w:sz w:val="24"/>
          <w:szCs w:val="24"/>
          <w:rtl/>
          <w:lang w:bidi="fa-IR"/>
        </w:rPr>
        <w:t>1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- احمدی،کامران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.( 1380 </w:t>
      </w:r>
      <w:r w:rsidRPr="006F7B79">
        <w:rPr>
          <w:rFonts w:cs="B Titr" w:hint="cs"/>
          <w:color w:val="000000"/>
          <w:sz w:val="24"/>
          <w:szCs w:val="24"/>
          <w:rtl/>
          <w:lang w:bidi="fa-IR"/>
        </w:rPr>
        <w:t>). زنان و مامایی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. 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تهران ، انتشارات ) طب نوین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>.</w:t>
      </w:r>
    </w:p>
    <w:p w:rsidR="009B128C" w:rsidRPr="006F7B79" w:rsidRDefault="009B128C" w:rsidP="00660DC9">
      <w:pPr>
        <w:spacing w:line="26" w:lineRule="atLeast"/>
        <w:rPr>
          <w:rFonts w:cs="B Nazanin"/>
          <w:color w:val="000000"/>
          <w:sz w:val="24"/>
          <w:szCs w:val="24"/>
          <w:rtl/>
          <w:lang w:bidi="fa-IR"/>
        </w:rPr>
      </w:pPr>
      <w:r w:rsidRPr="006F7B79">
        <w:rPr>
          <w:rFonts w:hint="cs"/>
          <w:color w:val="000000"/>
          <w:sz w:val="24"/>
          <w:szCs w:val="24"/>
          <w:rtl/>
          <w:lang w:bidi="fa-IR"/>
        </w:rPr>
        <w:t>2-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 xml:space="preserve"> خلیلی پور دارستانی، ماندانا. مانیتا، خلیلی پور دارستانی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>.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 xml:space="preserve"> ( 1387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). </w:t>
      </w:r>
      <w:r w:rsidRPr="006F7B79">
        <w:rPr>
          <w:rFonts w:cs="B Titr" w:hint="cs"/>
          <w:color w:val="000000"/>
          <w:sz w:val="24"/>
          <w:szCs w:val="24"/>
          <w:rtl/>
          <w:lang w:bidi="fa-IR"/>
        </w:rPr>
        <w:t>زنان، زایمان و بارداری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. 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 xml:space="preserve">تهران انتشارات خسروی </w:t>
      </w:r>
    </w:p>
    <w:p w:rsidR="009B128C" w:rsidRPr="006F7B79" w:rsidRDefault="009B128C" w:rsidP="00660DC9">
      <w:pPr>
        <w:spacing w:line="26" w:lineRule="atLeast"/>
        <w:rPr>
          <w:color w:val="000000"/>
          <w:sz w:val="24"/>
          <w:szCs w:val="24"/>
          <w:rtl/>
          <w:lang w:bidi="fa-IR"/>
        </w:rPr>
      </w:pP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 xml:space="preserve">3- صلاح زهی، ،هدایت اله. خجسته، فرنوش.(1383 </w:t>
      </w:r>
      <w:r w:rsidRPr="006F7B79">
        <w:rPr>
          <w:rFonts w:cs="B Titr" w:hint="cs"/>
          <w:color w:val="000000"/>
          <w:sz w:val="24"/>
          <w:szCs w:val="24"/>
          <w:rtl/>
          <w:lang w:bidi="fa-IR"/>
        </w:rPr>
        <w:t>). پرستاری و بهداشت مادران و نوزادان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. تهران نشر گلبان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>.</w:t>
      </w:r>
    </w:p>
    <w:p w:rsidR="009B128C" w:rsidRPr="006F7B79" w:rsidRDefault="009B128C" w:rsidP="00660DC9">
      <w:pPr>
        <w:spacing w:line="26" w:lineRule="atLeast"/>
        <w:rPr>
          <w:color w:val="000000"/>
          <w:sz w:val="24"/>
          <w:szCs w:val="24"/>
          <w:rtl/>
          <w:lang w:bidi="fa-IR"/>
        </w:rPr>
      </w:pP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4- 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فرامرزی، محبوبه. بختیاری، افسانه، میر حق جو ، نوشاز( 1380).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 </w:t>
      </w:r>
      <w:r w:rsidRPr="006F7B79">
        <w:rPr>
          <w:rFonts w:cs="B Titr" w:hint="cs"/>
          <w:color w:val="000000"/>
          <w:sz w:val="24"/>
          <w:szCs w:val="24"/>
          <w:rtl/>
          <w:lang w:bidi="fa-IR"/>
        </w:rPr>
        <w:t>حاملگی پرخطر</w:t>
      </w: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. 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تهران:  نشر بشری</w:t>
      </w:r>
      <w:r w:rsidRPr="006F7B79">
        <w:rPr>
          <w:rFonts w:cs="Times New Roman" w:hint="cs"/>
          <w:color w:val="000000"/>
          <w:sz w:val="24"/>
          <w:szCs w:val="24"/>
          <w:rtl/>
          <w:lang w:bidi="fa-IR"/>
        </w:rPr>
        <w:t>.</w:t>
      </w:r>
    </w:p>
    <w:p w:rsidR="009B128C" w:rsidRPr="002404BC" w:rsidRDefault="009B128C" w:rsidP="00660DC9">
      <w:pPr>
        <w:spacing w:line="26" w:lineRule="atLeast"/>
        <w:rPr>
          <w:rFonts w:cs="Times New Roman"/>
          <w:color w:val="000000"/>
          <w:rtl/>
          <w:lang w:bidi="fa-IR"/>
        </w:rPr>
      </w:pPr>
      <w:r w:rsidRPr="006F7B79">
        <w:rPr>
          <w:rFonts w:hint="cs"/>
          <w:color w:val="000000"/>
          <w:sz w:val="24"/>
          <w:szCs w:val="24"/>
          <w:rtl/>
          <w:lang w:bidi="fa-IR"/>
        </w:rPr>
        <w:t xml:space="preserve">5***- 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ذوالفقاری، میترا. اسدی نوغابی، احمد علی.(1382).</w:t>
      </w:r>
      <w:r w:rsidRPr="006F7B79">
        <w:rPr>
          <w:rFonts w:cs="Times New Roman" w:hint="cs"/>
          <w:color w:val="000000"/>
          <w:sz w:val="24"/>
          <w:szCs w:val="24"/>
          <w:rtl/>
          <w:lang w:bidi="fa-IR"/>
        </w:rPr>
        <w:t xml:space="preserve"> </w:t>
      </w:r>
      <w:r w:rsidRPr="006F7B79">
        <w:rPr>
          <w:rFonts w:cs="B Titr" w:hint="cs"/>
          <w:color w:val="000000"/>
          <w:sz w:val="24"/>
          <w:szCs w:val="24"/>
          <w:rtl/>
          <w:lang w:bidi="fa-IR"/>
        </w:rPr>
        <w:t>پرستاری و بهداشت مادر</w:t>
      </w:r>
      <w:r w:rsidR="00707F83">
        <w:rPr>
          <w:rFonts w:cs="B Titr" w:hint="cs"/>
          <w:color w:val="000000"/>
          <w:sz w:val="24"/>
          <w:szCs w:val="24"/>
          <w:rtl/>
          <w:lang w:bidi="fa-IR"/>
        </w:rPr>
        <w:t>ان</w:t>
      </w:r>
      <w:r w:rsidRPr="006F7B79">
        <w:rPr>
          <w:rFonts w:cs="B Titr" w:hint="cs"/>
          <w:color w:val="000000"/>
          <w:sz w:val="24"/>
          <w:szCs w:val="24"/>
          <w:rtl/>
          <w:lang w:bidi="fa-IR"/>
        </w:rPr>
        <w:t xml:space="preserve"> و نوزادان</w:t>
      </w:r>
      <w:r w:rsidRPr="006F7B79">
        <w:rPr>
          <w:rFonts w:cs="B Nazanin" w:hint="cs"/>
          <w:color w:val="000000"/>
          <w:sz w:val="24"/>
          <w:szCs w:val="24"/>
          <w:rtl/>
          <w:lang w:bidi="fa-IR"/>
        </w:rPr>
        <w:t>. تهران:  نشر بشری</w:t>
      </w:r>
      <w:r>
        <w:rPr>
          <w:rFonts w:cs="Times New Roman" w:hint="cs"/>
          <w:color w:val="000000"/>
          <w:rtl/>
          <w:lang w:bidi="fa-IR"/>
        </w:rPr>
        <w:t>.</w:t>
      </w: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Pr="006F7B79" w:rsidRDefault="009B128C" w:rsidP="00660DC9">
      <w:pPr>
        <w:spacing w:line="26" w:lineRule="atLeast"/>
        <w:jc w:val="right"/>
        <w:rPr>
          <w:color w:val="000000"/>
          <w:sz w:val="28"/>
          <w:szCs w:val="28"/>
          <w:lang w:bidi="fa-IR"/>
        </w:rPr>
      </w:pPr>
      <w:r w:rsidRPr="006F7B79">
        <w:rPr>
          <w:color w:val="000000"/>
          <w:sz w:val="28"/>
          <w:szCs w:val="28"/>
          <w:lang w:bidi="fa-IR"/>
        </w:rPr>
        <w:t>6- Burroghs, A.,&amp; Leifer, G.(2001). Maternity Nursing:AnIntruductoryText.(8 th ed).Philadelphia: W.B.Saunders.</w:t>
      </w:r>
    </w:p>
    <w:p w:rsidR="009B128C" w:rsidRDefault="009B128C" w:rsidP="00660DC9">
      <w:pPr>
        <w:spacing w:line="26" w:lineRule="atLeast"/>
        <w:jc w:val="right"/>
        <w:rPr>
          <w:color w:val="000000"/>
          <w:lang w:bidi="fa-IR"/>
        </w:rPr>
      </w:pPr>
      <w:r w:rsidRPr="006F7B79">
        <w:rPr>
          <w:color w:val="000000"/>
          <w:sz w:val="28"/>
          <w:szCs w:val="28"/>
          <w:lang w:bidi="fa-IR"/>
        </w:rPr>
        <w:t>7****- Wong,D.L.,Perry, S.E, Hockenbury,M.(2002). Maternal Child  Nursing Care .(2</w:t>
      </w:r>
      <w:r w:rsidRPr="006F7B79">
        <w:rPr>
          <w:color w:val="000000"/>
          <w:sz w:val="28"/>
          <w:szCs w:val="28"/>
          <w:vertAlign w:val="superscript"/>
          <w:lang w:bidi="fa-IR"/>
        </w:rPr>
        <w:t>nd</w:t>
      </w:r>
      <w:r w:rsidRPr="006F7B79">
        <w:rPr>
          <w:color w:val="000000"/>
          <w:sz w:val="28"/>
          <w:szCs w:val="28"/>
          <w:lang w:bidi="fa-IR"/>
        </w:rPr>
        <w:t xml:space="preserve"> ed). St Louise: Mosby</w:t>
      </w:r>
      <w:r>
        <w:rPr>
          <w:color w:val="000000"/>
          <w:lang w:bidi="fa-IR"/>
        </w:rPr>
        <w:t>.</w:t>
      </w: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>
      <w:pPr>
        <w:spacing w:line="26" w:lineRule="atLeast"/>
        <w:rPr>
          <w:color w:val="000000"/>
          <w:rtl/>
          <w:lang w:bidi="fa-IR"/>
        </w:rPr>
      </w:pPr>
    </w:p>
    <w:p w:rsidR="009B128C" w:rsidRDefault="009B128C" w:rsidP="00660DC9"/>
    <w:sectPr w:rsidR="009B128C" w:rsidSect="009B128C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35" w:rsidRDefault="00C13F35" w:rsidP="00014B67">
      <w:r>
        <w:separator/>
      </w:r>
    </w:p>
  </w:endnote>
  <w:endnote w:type="continuationSeparator" w:id="0">
    <w:p w:rsidR="00C13F35" w:rsidRDefault="00C13F35" w:rsidP="000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228782"/>
      <w:docPartObj>
        <w:docPartGallery w:val="Page Numbers (Bottom of Page)"/>
        <w:docPartUnique/>
      </w:docPartObj>
    </w:sdtPr>
    <w:sdtEndPr/>
    <w:sdtContent>
      <w:p w:rsidR="00014B67" w:rsidRDefault="005D6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A3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14B67" w:rsidRDefault="00014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35" w:rsidRDefault="00C13F35" w:rsidP="00014B67">
      <w:r>
        <w:separator/>
      </w:r>
    </w:p>
  </w:footnote>
  <w:footnote w:type="continuationSeparator" w:id="0">
    <w:p w:rsidR="00C13F35" w:rsidRDefault="00C13F35" w:rsidP="0001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B79"/>
    <w:rsid w:val="00014B67"/>
    <w:rsid w:val="00051077"/>
    <w:rsid w:val="00080751"/>
    <w:rsid w:val="000A180F"/>
    <w:rsid w:val="000A3650"/>
    <w:rsid w:val="000F7915"/>
    <w:rsid w:val="00110A46"/>
    <w:rsid w:val="00117BFC"/>
    <w:rsid w:val="00145B8E"/>
    <w:rsid w:val="001532CC"/>
    <w:rsid w:val="00215994"/>
    <w:rsid w:val="002C246A"/>
    <w:rsid w:val="002D2EB7"/>
    <w:rsid w:val="0037217D"/>
    <w:rsid w:val="00392235"/>
    <w:rsid w:val="003E3EA5"/>
    <w:rsid w:val="003E6AA2"/>
    <w:rsid w:val="00470957"/>
    <w:rsid w:val="004F5272"/>
    <w:rsid w:val="005D6077"/>
    <w:rsid w:val="005F2C6E"/>
    <w:rsid w:val="00624F72"/>
    <w:rsid w:val="00643C20"/>
    <w:rsid w:val="00646D13"/>
    <w:rsid w:val="00652AD1"/>
    <w:rsid w:val="006C04AF"/>
    <w:rsid w:val="006E3EEC"/>
    <w:rsid w:val="006F7B79"/>
    <w:rsid w:val="0070658D"/>
    <w:rsid w:val="00707F83"/>
    <w:rsid w:val="00721F97"/>
    <w:rsid w:val="00750755"/>
    <w:rsid w:val="007D160B"/>
    <w:rsid w:val="008005AE"/>
    <w:rsid w:val="00822A32"/>
    <w:rsid w:val="008601B1"/>
    <w:rsid w:val="008B4139"/>
    <w:rsid w:val="008D7BF6"/>
    <w:rsid w:val="00990891"/>
    <w:rsid w:val="009B128C"/>
    <w:rsid w:val="009D2092"/>
    <w:rsid w:val="00A7117E"/>
    <w:rsid w:val="00B1520B"/>
    <w:rsid w:val="00B15AF4"/>
    <w:rsid w:val="00C13F35"/>
    <w:rsid w:val="00C21AAF"/>
    <w:rsid w:val="00C7725F"/>
    <w:rsid w:val="00D2549F"/>
    <w:rsid w:val="00D565E5"/>
    <w:rsid w:val="00DC5856"/>
    <w:rsid w:val="00E23C8A"/>
    <w:rsid w:val="00E72A37"/>
    <w:rsid w:val="00EB0824"/>
    <w:rsid w:val="00F26F8E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4CD315E4-0F16-4B1D-A2EF-1A9A505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79"/>
    <w:pPr>
      <w:bidi/>
    </w:pPr>
    <w:rPr>
      <w:rFonts w:cs="Traditional Arabic"/>
      <w:lang w:eastAsia="zh-CN"/>
    </w:rPr>
  </w:style>
  <w:style w:type="paragraph" w:styleId="Heading1">
    <w:name w:val="heading 1"/>
    <w:basedOn w:val="Normal"/>
    <w:next w:val="Normal"/>
    <w:qFormat/>
    <w:rsid w:val="006F7B79"/>
    <w:pPr>
      <w:keepNext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B79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14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B67"/>
    <w:rPr>
      <w:rFonts w:cs="Traditional Arabic"/>
      <w:lang w:eastAsia="zh-CN"/>
    </w:rPr>
  </w:style>
  <w:style w:type="paragraph" w:styleId="Footer">
    <w:name w:val="footer"/>
    <w:basedOn w:val="Normal"/>
    <w:link w:val="FooterChar"/>
    <w:uiPriority w:val="99"/>
    <w:rsid w:val="00014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67"/>
    <w:rPr>
      <w:rFonts w:cs="Traditional Arabi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3AD5-778C-4F90-9813-FE30770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Windows User</cp:lastModifiedBy>
  <cp:revision>26</cp:revision>
  <cp:lastPrinted>2013-02-12T08:28:00Z</cp:lastPrinted>
  <dcterms:created xsi:type="dcterms:W3CDTF">2010-10-10T17:51:00Z</dcterms:created>
  <dcterms:modified xsi:type="dcterms:W3CDTF">2018-06-26T04:51:00Z</dcterms:modified>
</cp:coreProperties>
</file>