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8B91" w14:textId="7F6A1024" w:rsidR="00C33725" w:rsidRDefault="00C33725" w:rsidP="00AC2D37">
      <w:pPr>
        <w:bidi/>
        <w:rPr>
          <w:rFonts w:cs="B Titr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A2672" wp14:editId="196D0DCE">
            <wp:simplePos x="0" y="0"/>
            <wp:positionH relativeFrom="margin">
              <wp:align>center</wp:align>
            </wp:positionH>
            <wp:positionV relativeFrom="paragraph">
              <wp:posOffset>-267195</wp:posOffset>
            </wp:positionV>
            <wp:extent cx="1066800" cy="990600"/>
            <wp:effectExtent l="0" t="0" r="0" b="0"/>
            <wp:wrapNone/>
            <wp:docPr id="2" name="Picture 2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7F25C" w14:textId="77777777" w:rsidR="00C33725" w:rsidRDefault="00C33725" w:rsidP="00C33725">
      <w:pPr>
        <w:bidi/>
        <w:rPr>
          <w:rFonts w:cs="B Titr"/>
          <w:sz w:val="18"/>
          <w:szCs w:val="18"/>
          <w:rtl/>
          <w:lang w:bidi="fa-IR"/>
        </w:rPr>
      </w:pPr>
    </w:p>
    <w:p w14:paraId="1F9CF90B" w14:textId="583992BB" w:rsidR="00C33725" w:rsidRDefault="00C33725" w:rsidP="00C33725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دانشگاه علوم پزشکی گناباد</w:t>
      </w:r>
    </w:p>
    <w:p w14:paraId="33BEEB92" w14:textId="55C1156B" w:rsidR="00C33725" w:rsidRDefault="00C33725" w:rsidP="00C33725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دانشکده پرستاری</w:t>
      </w:r>
    </w:p>
    <w:p w14:paraId="6B5F917F" w14:textId="1503DF60" w:rsidR="00C33725" w:rsidRDefault="00C33725" w:rsidP="00C33725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گروه آموزشی فوریتهای پزشکی</w:t>
      </w:r>
    </w:p>
    <w:p w14:paraId="509D2D6E" w14:textId="6E39C35B" w:rsidR="00CF367A" w:rsidRPr="00C33725" w:rsidRDefault="00CF367A" w:rsidP="00CF367A">
      <w:pPr>
        <w:bidi/>
        <w:jc w:val="center"/>
        <w:rPr>
          <w:rFonts w:cs="B Titr"/>
          <w:sz w:val="18"/>
          <w:szCs w:val="18"/>
          <w:lang w:bidi="fa-IR"/>
        </w:rPr>
      </w:pPr>
      <w:r>
        <w:rPr>
          <w:noProof/>
        </w:rPr>
        <w:drawing>
          <wp:inline distT="0" distB="0" distL="0" distR="0" wp14:anchorId="39086608" wp14:editId="123F1102">
            <wp:extent cx="566737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A549C" w14:textId="1821020E" w:rsidR="00C33725" w:rsidRDefault="00CF367A" w:rsidP="00C33725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رسالت و اهداف رشته آموزشی پرستاری اورژانس</w:t>
      </w:r>
    </w:p>
    <w:p w14:paraId="1D95A80E" w14:textId="640AED31" w:rsidR="001E1FC5" w:rsidRPr="00AC2D37" w:rsidRDefault="00AC2D37" w:rsidP="00C33725">
      <w:pPr>
        <w:bidi/>
        <w:rPr>
          <w:rFonts w:cs="B Titr"/>
          <w:sz w:val="28"/>
          <w:szCs w:val="28"/>
          <w:rtl/>
          <w:lang w:bidi="fa-IR"/>
        </w:rPr>
      </w:pPr>
      <w:r w:rsidRPr="00AC2D37">
        <w:rPr>
          <w:rFonts w:cs="B Titr" w:hint="cs"/>
          <w:sz w:val="28"/>
          <w:szCs w:val="28"/>
          <w:rtl/>
          <w:lang w:bidi="fa-IR"/>
        </w:rPr>
        <w:t>رسالت (ماموریت):</w:t>
      </w:r>
    </w:p>
    <w:p w14:paraId="1A71947E" w14:textId="5957D0BF" w:rsidR="0013338C" w:rsidRDefault="00AC2D37" w:rsidP="00AC2D3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رسالت این رشته، تربیت پرستاران آگاه و توانمند در زمینه ارائه خدمات پرستاری در مواقع اورژانس، حوادث، بلایا و سوانح است که با مسئولیت پذیری و تعهد و دلسوزی، آمادگی برای مقابله با حوادث غیرمترقبه و برنامه ریزی </w:t>
      </w:r>
      <w:r w:rsidR="00D654AE">
        <w:rPr>
          <w:rFonts w:cs="B Nazanin" w:hint="cs"/>
          <w:sz w:val="28"/>
          <w:szCs w:val="28"/>
          <w:rtl/>
          <w:lang w:bidi="fa-IR"/>
        </w:rPr>
        <w:t>جهت مدیریت بحران در حوزه سلامت داشته و با استفاده از مهارتهای بالینی و مدیریتی در کمترین زمان ممکن و با بیشترین بازدهی، مداخلات پرستاری مورد نیاز را به مددجویان ارائه دهند</w:t>
      </w:r>
      <w:r w:rsidR="00C337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54AE">
        <w:rPr>
          <w:rFonts w:cs="B Nazanin" w:hint="cs"/>
          <w:sz w:val="28"/>
          <w:szCs w:val="28"/>
          <w:rtl/>
          <w:lang w:bidi="fa-IR"/>
        </w:rPr>
        <w:t xml:space="preserve">و افراد یا گروههای تحت نظر خود را جهت کنترل شرایط حوادث فوری و بلایا هدایت و رهبری نمایند تا در این شرایط تا حد امکان از آسیب های جسمی و روحی کاسته شده و برگشت سلامتی مردم </w:t>
      </w:r>
      <w:r w:rsidR="00C33725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D654AE">
        <w:rPr>
          <w:rFonts w:cs="B Nazanin" w:hint="cs"/>
          <w:sz w:val="28"/>
          <w:szCs w:val="28"/>
          <w:rtl/>
          <w:lang w:bidi="fa-IR"/>
        </w:rPr>
        <w:t>هر چه سریعتر ممکن نمایند.</w:t>
      </w:r>
    </w:p>
    <w:p w14:paraId="1E14EB52" w14:textId="23945C57" w:rsidR="0013338C" w:rsidRDefault="0013338C" w:rsidP="0013338C">
      <w:pPr>
        <w:bidi/>
        <w:rPr>
          <w:rFonts w:cs="B Titr"/>
          <w:sz w:val="28"/>
          <w:szCs w:val="28"/>
          <w:rtl/>
          <w:lang w:bidi="fa-IR"/>
        </w:rPr>
      </w:pPr>
      <w:r w:rsidRPr="0013338C">
        <w:rPr>
          <w:rFonts w:cs="B Titr" w:hint="cs"/>
          <w:sz w:val="28"/>
          <w:szCs w:val="28"/>
          <w:rtl/>
          <w:lang w:bidi="fa-IR"/>
        </w:rPr>
        <w:t>دورنما (چشم انداز):</w:t>
      </w:r>
    </w:p>
    <w:p w14:paraId="0DA74E40" w14:textId="39CBFE8F" w:rsidR="0013338C" w:rsidRDefault="003B3290" w:rsidP="000608EB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3B3290">
        <w:rPr>
          <w:rFonts w:cs="B Nazanin" w:hint="cs"/>
          <w:sz w:val="28"/>
          <w:szCs w:val="28"/>
          <w:rtl/>
          <w:lang w:bidi="fa-IR"/>
        </w:rPr>
        <w:t xml:space="preserve">در طی 10 سال آینده، برنامه آموزشی دوره کارشناسی ارشد پرستاری اورژانس همگام با نیازهای روز جامعه با استفاده از رویکردهای نوین آموزشی و ارائه آموزشهای تکمیلی خواهد توانست در تربیت نیروی انسانی کارآمد و علمی در حوزه پرستاری اورژانس پیشرو باشد. در این مسیر نیروهای متخصص در </w:t>
      </w:r>
      <w:r w:rsidR="000608EB">
        <w:rPr>
          <w:rFonts w:cs="B Nazanin" w:hint="cs"/>
          <w:sz w:val="28"/>
          <w:szCs w:val="28"/>
          <w:rtl/>
          <w:lang w:bidi="fa-IR"/>
        </w:rPr>
        <w:t>ح</w:t>
      </w:r>
      <w:r w:rsidRPr="003B3290">
        <w:rPr>
          <w:rFonts w:cs="B Nazanin" w:hint="cs"/>
          <w:sz w:val="28"/>
          <w:szCs w:val="28"/>
          <w:rtl/>
          <w:lang w:bidi="fa-IR"/>
        </w:rPr>
        <w:t xml:space="preserve">وزه های ارائه خدمات، مدیریتی ، آموزشی و پژوهشی تربیت خواهد کرد. </w:t>
      </w:r>
      <w:r w:rsidR="0013338C" w:rsidRPr="003B3290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F2A1DDD" w14:textId="32C79022" w:rsidR="003B3290" w:rsidRDefault="001B391A" w:rsidP="003B3290">
      <w:pPr>
        <w:bidi/>
        <w:rPr>
          <w:rFonts w:cs="B Titr"/>
          <w:sz w:val="28"/>
          <w:szCs w:val="28"/>
          <w:rtl/>
          <w:lang w:bidi="fa-IR"/>
        </w:rPr>
      </w:pPr>
      <w:r w:rsidRPr="001B391A">
        <w:rPr>
          <w:rFonts w:cs="B Titr" w:hint="cs"/>
          <w:sz w:val="28"/>
          <w:szCs w:val="28"/>
          <w:rtl/>
          <w:lang w:bidi="fa-IR"/>
        </w:rPr>
        <w:lastRenderedPageBreak/>
        <w:t xml:space="preserve">موضوعات راهبردی </w:t>
      </w:r>
      <w:r>
        <w:rPr>
          <w:rFonts w:cs="B Titr" w:hint="cs"/>
          <w:sz w:val="28"/>
          <w:szCs w:val="28"/>
          <w:rtl/>
          <w:lang w:bidi="fa-IR"/>
        </w:rPr>
        <w:t>و اهداف رشته:</w:t>
      </w:r>
    </w:p>
    <w:tbl>
      <w:tblPr>
        <w:tblStyle w:val="TableGrid"/>
        <w:bidiVisual/>
        <w:tblW w:w="10253" w:type="dxa"/>
        <w:tblLook w:val="04A0" w:firstRow="1" w:lastRow="0" w:firstColumn="1" w:lastColumn="0" w:noHBand="0" w:noVBand="1"/>
      </w:tblPr>
      <w:tblGrid>
        <w:gridCol w:w="961"/>
        <w:gridCol w:w="4458"/>
        <w:gridCol w:w="4834"/>
      </w:tblGrid>
      <w:tr w:rsidR="001B391A" w14:paraId="447ECEB8" w14:textId="77777777" w:rsidTr="005F4415">
        <w:trPr>
          <w:trHeight w:val="503"/>
        </w:trPr>
        <w:tc>
          <w:tcPr>
            <w:tcW w:w="961" w:type="dxa"/>
          </w:tcPr>
          <w:p w14:paraId="250FDED1" w14:textId="6B404FF4" w:rsidR="001B391A" w:rsidRDefault="001B391A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458" w:type="dxa"/>
          </w:tcPr>
          <w:p w14:paraId="6CE3C4E0" w14:textId="244D2A1E" w:rsidR="001B391A" w:rsidRDefault="001B391A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موضوع راهبردی</w:t>
            </w:r>
          </w:p>
        </w:tc>
        <w:tc>
          <w:tcPr>
            <w:tcW w:w="4834" w:type="dxa"/>
          </w:tcPr>
          <w:p w14:paraId="7904B41E" w14:textId="1724B5BC" w:rsidR="001B391A" w:rsidRDefault="001B391A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اهداف</w:t>
            </w:r>
          </w:p>
        </w:tc>
      </w:tr>
      <w:tr w:rsidR="001B391A" w14:paraId="71F2A8C2" w14:textId="77777777" w:rsidTr="005F4415">
        <w:trPr>
          <w:trHeight w:val="839"/>
        </w:trPr>
        <w:tc>
          <w:tcPr>
            <w:tcW w:w="961" w:type="dxa"/>
          </w:tcPr>
          <w:p w14:paraId="4FCD515E" w14:textId="5FFA1B00" w:rsidR="001B391A" w:rsidRDefault="005F4415" w:rsidP="001B391A">
            <w:pPr>
              <w:bidi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SI1</w:t>
            </w:r>
          </w:p>
        </w:tc>
        <w:tc>
          <w:tcPr>
            <w:tcW w:w="4458" w:type="dxa"/>
          </w:tcPr>
          <w:p w14:paraId="12B76BE7" w14:textId="5D0D2233" w:rsidR="001B391A" w:rsidRDefault="005F4415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نیروی انسانی متخصص</w:t>
            </w:r>
          </w:p>
        </w:tc>
        <w:tc>
          <w:tcPr>
            <w:tcW w:w="4834" w:type="dxa"/>
          </w:tcPr>
          <w:p w14:paraId="699BAC39" w14:textId="3DF3EE36" w:rsidR="001B391A" w:rsidRPr="005F4415" w:rsidRDefault="005F4415" w:rsidP="005F4415">
            <w:pPr>
              <w:bidi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SI1G1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F4415">
              <w:rPr>
                <w:rFonts w:cs="B Nazanin" w:hint="cs"/>
                <w:sz w:val="28"/>
                <w:szCs w:val="28"/>
                <w:rtl/>
                <w:lang w:bidi="fa-IR"/>
              </w:rPr>
              <w:t>جذب نیروهای هیات علمی متخصص و متعهد</w:t>
            </w:r>
          </w:p>
          <w:p w14:paraId="0B405278" w14:textId="77777777" w:rsidR="005F4415" w:rsidRDefault="005F4415" w:rsidP="005F441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SI1G2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5F4415">
              <w:rPr>
                <w:rFonts w:cs="B Nazanin" w:hint="cs"/>
                <w:sz w:val="28"/>
                <w:szCs w:val="28"/>
                <w:rtl/>
                <w:lang w:bidi="fa-IR"/>
              </w:rPr>
              <w:t>حمایت از اعضاء هیات علمی موجود</w:t>
            </w:r>
          </w:p>
          <w:p w14:paraId="21B32DD9" w14:textId="77A12B8E" w:rsidR="005F4415" w:rsidRPr="005F4415" w:rsidRDefault="005F4415" w:rsidP="005F4415">
            <w:pPr>
              <w:bidi/>
              <w:rPr>
                <w:rFonts w:cs="Arial"/>
                <w:sz w:val="28"/>
                <w:szCs w:val="28"/>
                <w:lang w:bidi="fa-IR"/>
              </w:rPr>
            </w:pPr>
            <w:r>
              <w:rPr>
                <w:rFonts w:cs="Arial"/>
                <w:sz w:val="28"/>
                <w:szCs w:val="28"/>
                <w:lang w:bidi="fa-IR"/>
              </w:rPr>
              <w:t>SI1G3</w:t>
            </w:r>
          </w:p>
        </w:tc>
      </w:tr>
      <w:tr w:rsidR="001B391A" w14:paraId="02217596" w14:textId="77777777" w:rsidTr="005F4415">
        <w:trPr>
          <w:trHeight w:val="488"/>
        </w:trPr>
        <w:tc>
          <w:tcPr>
            <w:tcW w:w="961" w:type="dxa"/>
          </w:tcPr>
          <w:p w14:paraId="05410CE5" w14:textId="5A4368A4" w:rsidR="001B391A" w:rsidRDefault="005F4415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SI2</w:t>
            </w:r>
          </w:p>
        </w:tc>
        <w:tc>
          <w:tcPr>
            <w:tcW w:w="4458" w:type="dxa"/>
          </w:tcPr>
          <w:p w14:paraId="2B986EC1" w14:textId="4EE9E3D4" w:rsidR="001B391A" w:rsidRDefault="005F4415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فضای فیزیکی آموزشی دانشگاه و مراکز اورژانس</w:t>
            </w:r>
          </w:p>
        </w:tc>
        <w:tc>
          <w:tcPr>
            <w:tcW w:w="4834" w:type="dxa"/>
          </w:tcPr>
          <w:p w14:paraId="1C8D215C" w14:textId="77777777" w:rsidR="001B391A" w:rsidRDefault="005F4415" w:rsidP="001B391A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SI2G1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E17984" w:rsidRPr="00E17984">
              <w:rPr>
                <w:rFonts w:cs="B Nazanin" w:hint="cs"/>
                <w:sz w:val="28"/>
                <w:szCs w:val="28"/>
                <w:rtl/>
                <w:lang w:bidi="fa-IR"/>
              </w:rPr>
              <w:t>توسعه و ارتقاء فضای فیزیکی گروه</w:t>
            </w:r>
          </w:p>
          <w:p w14:paraId="75A9AF7F" w14:textId="77777777" w:rsidR="00DC30B0" w:rsidRDefault="00E17984" w:rsidP="00DC30B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SI2G2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E17984">
              <w:rPr>
                <w:rFonts w:cs="B Nazanin" w:hint="cs"/>
                <w:sz w:val="28"/>
                <w:szCs w:val="28"/>
                <w:rtl/>
                <w:lang w:bidi="fa-IR"/>
              </w:rPr>
              <w:t>درخواست و تامین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DC30B0" w:rsidRPr="00DC30B0">
              <w:rPr>
                <w:rFonts w:cs="B Nazanin" w:hint="cs"/>
                <w:sz w:val="28"/>
                <w:szCs w:val="28"/>
                <w:rtl/>
                <w:lang w:bidi="fa-IR"/>
              </w:rPr>
              <w:t>فضای فیزیکی جهت فعالیت در بیمارستان</w:t>
            </w:r>
            <w:r w:rsidR="00DC30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مرکز مدیریت بحران </w:t>
            </w:r>
            <w:r w:rsidR="00DC30B0" w:rsidRPr="00DC30B0">
              <w:rPr>
                <w:rFonts w:cs="B Nazanin" w:hint="cs"/>
                <w:sz w:val="28"/>
                <w:szCs w:val="28"/>
                <w:rtl/>
                <w:lang w:bidi="fa-IR"/>
              </w:rPr>
              <w:t>و پایگاههای اورژانس</w:t>
            </w:r>
          </w:p>
          <w:p w14:paraId="11DDB97C" w14:textId="3242F82C" w:rsidR="00DC30B0" w:rsidRPr="00DC30B0" w:rsidRDefault="00DC30B0" w:rsidP="00DC30B0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SI2G3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درخواست افزایش پایگاههای آموزشی شهرستان</w:t>
            </w:r>
          </w:p>
        </w:tc>
      </w:tr>
      <w:tr w:rsidR="001B391A" w14:paraId="1FC5FE48" w14:textId="77777777" w:rsidTr="005F4415">
        <w:trPr>
          <w:trHeight w:val="503"/>
        </w:trPr>
        <w:tc>
          <w:tcPr>
            <w:tcW w:w="961" w:type="dxa"/>
          </w:tcPr>
          <w:p w14:paraId="58A89D0F" w14:textId="5123CB5F" w:rsidR="001B391A" w:rsidRDefault="00764A78" w:rsidP="001B391A">
            <w:pPr>
              <w:bidi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SI3</w:t>
            </w:r>
          </w:p>
        </w:tc>
        <w:tc>
          <w:tcPr>
            <w:tcW w:w="4458" w:type="dxa"/>
          </w:tcPr>
          <w:p w14:paraId="579E30AD" w14:textId="0093C061" w:rsidR="001B391A" w:rsidRDefault="00764A78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ظرفیتها و توانمندیهای دانشجویان</w:t>
            </w:r>
          </w:p>
        </w:tc>
        <w:tc>
          <w:tcPr>
            <w:tcW w:w="4834" w:type="dxa"/>
          </w:tcPr>
          <w:p w14:paraId="50EC4806" w14:textId="77777777" w:rsidR="00764A78" w:rsidRPr="00764A78" w:rsidRDefault="00764A78" w:rsidP="001B391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SI3G1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764A7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ارتقاء حضور فعال دانشجویان در دانشگاه </w:t>
            </w:r>
          </w:p>
          <w:p w14:paraId="5CE5F51A" w14:textId="0E6DF324" w:rsidR="001B391A" w:rsidRDefault="00764A78" w:rsidP="00764A7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SI3G2</w:t>
            </w:r>
            <w:r w:rsidRPr="00764A78">
              <w:rPr>
                <w:rFonts w:cs="B Nazanin" w:hint="cs"/>
                <w:sz w:val="28"/>
                <w:szCs w:val="28"/>
                <w:rtl/>
                <w:lang w:bidi="fa-IR"/>
              </w:rPr>
              <w:t>استفاده از دانشجویان این رشته برای آموزش دانشجویان فوریتهای پزشکی و پرستاری</w:t>
            </w:r>
          </w:p>
          <w:p w14:paraId="14237E4F" w14:textId="13578B0D" w:rsidR="00764A78" w:rsidRDefault="00764A78" w:rsidP="00764A7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SI3G3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مشارکت دادن دانشجویان در انجام کارهای تحقیقاتی و ارائه طرح</w:t>
            </w:r>
          </w:p>
          <w:p w14:paraId="6ABE40BA" w14:textId="1151251F" w:rsidR="00764A78" w:rsidRDefault="00764A78" w:rsidP="00764A78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SI3G4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764A78">
              <w:rPr>
                <w:rFonts w:cs="B Nazanin" w:hint="cs"/>
                <w:sz w:val="28"/>
                <w:szCs w:val="28"/>
                <w:rtl/>
                <w:lang w:bidi="fa-IR"/>
              </w:rPr>
              <w:t>مشارکت دادن دانشجویان در تصمیم گیریهای گروه مرتبط با رشته</w:t>
            </w:r>
          </w:p>
        </w:tc>
      </w:tr>
      <w:tr w:rsidR="001B391A" w14:paraId="20C4DB68" w14:textId="77777777" w:rsidTr="005F4415">
        <w:trPr>
          <w:trHeight w:val="488"/>
        </w:trPr>
        <w:tc>
          <w:tcPr>
            <w:tcW w:w="961" w:type="dxa"/>
          </w:tcPr>
          <w:p w14:paraId="09B8DA6A" w14:textId="13442C4C" w:rsidR="001B391A" w:rsidRDefault="00764A78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SI4</w:t>
            </w:r>
          </w:p>
        </w:tc>
        <w:tc>
          <w:tcPr>
            <w:tcW w:w="4458" w:type="dxa"/>
          </w:tcPr>
          <w:p w14:paraId="139FC836" w14:textId="7E0D4C5A" w:rsidR="001B391A" w:rsidRDefault="00764A78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رویکردهای نوین آموزشی</w:t>
            </w:r>
          </w:p>
        </w:tc>
        <w:tc>
          <w:tcPr>
            <w:tcW w:w="4834" w:type="dxa"/>
          </w:tcPr>
          <w:p w14:paraId="4777B491" w14:textId="77777777" w:rsidR="001B391A" w:rsidRDefault="00BD191C" w:rsidP="001B391A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SI4G1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BD191C">
              <w:rPr>
                <w:rFonts w:cs="B Nazanin" w:hint="cs"/>
                <w:sz w:val="28"/>
                <w:szCs w:val="28"/>
                <w:rtl/>
                <w:lang w:bidi="fa-IR"/>
              </w:rPr>
              <w:t>توانمندسازی اعضاء گروه در استفاده از رویکردهای نوین آموزشی</w:t>
            </w:r>
          </w:p>
          <w:p w14:paraId="73D07FD4" w14:textId="6A9074BA" w:rsidR="00BD191C" w:rsidRDefault="00BD191C" w:rsidP="00BD191C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SI4G2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BD191C">
              <w:rPr>
                <w:rFonts w:cs="B Nazanin" w:hint="cs"/>
                <w:sz w:val="28"/>
                <w:szCs w:val="28"/>
                <w:rtl/>
                <w:lang w:bidi="fa-IR"/>
              </w:rPr>
              <w:t>فراهم کردن زیرساختهای آموزشی برای استفاده از رویکردها</w:t>
            </w:r>
          </w:p>
        </w:tc>
      </w:tr>
      <w:tr w:rsidR="001B391A" w14:paraId="10149052" w14:textId="77777777" w:rsidTr="005F4415">
        <w:trPr>
          <w:trHeight w:val="488"/>
        </w:trPr>
        <w:tc>
          <w:tcPr>
            <w:tcW w:w="961" w:type="dxa"/>
          </w:tcPr>
          <w:p w14:paraId="3B21F422" w14:textId="480D489D" w:rsidR="001B391A" w:rsidRPr="00BD191C" w:rsidRDefault="00BD191C" w:rsidP="001B391A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SI5</w:t>
            </w:r>
          </w:p>
        </w:tc>
        <w:tc>
          <w:tcPr>
            <w:tcW w:w="4458" w:type="dxa"/>
          </w:tcPr>
          <w:p w14:paraId="209F7D8B" w14:textId="06703F0B" w:rsidR="001B391A" w:rsidRDefault="007B77B5" w:rsidP="001B391A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بار بالای مصدومین ترومایی </w:t>
            </w:r>
          </w:p>
        </w:tc>
        <w:tc>
          <w:tcPr>
            <w:tcW w:w="4834" w:type="dxa"/>
          </w:tcPr>
          <w:p w14:paraId="28666B2E" w14:textId="77777777" w:rsidR="001B391A" w:rsidRPr="007B77B5" w:rsidRDefault="007B77B5" w:rsidP="001B391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77985">
              <w:rPr>
                <w:rFonts w:cs="B Nazanin"/>
                <w:sz w:val="28"/>
                <w:szCs w:val="28"/>
                <w:lang w:bidi="fa-IR"/>
              </w:rPr>
              <w:t>SI5G1</w:t>
            </w:r>
            <w:r w:rsidRPr="0087798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B77B5">
              <w:rPr>
                <w:rFonts w:cs="B Nazanin" w:hint="cs"/>
                <w:sz w:val="28"/>
                <w:szCs w:val="28"/>
                <w:rtl/>
                <w:lang w:bidi="fa-IR"/>
              </w:rPr>
              <w:t>ارتقاء فرهنگ عمومی برای پیشگیری از حوادث ترومایی</w:t>
            </w:r>
          </w:p>
          <w:p w14:paraId="219FF206" w14:textId="23EF190D" w:rsidR="00877985" w:rsidRPr="00877985" w:rsidRDefault="007B77B5" w:rsidP="00877985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B77B5">
              <w:rPr>
                <w:rFonts w:cs="B Nazanin"/>
                <w:sz w:val="28"/>
                <w:szCs w:val="28"/>
                <w:lang w:bidi="fa-IR"/>
              </w:rPr>
              <w:t>SI5G2</w:t>
            </w:r>
            <w:r w:rsidRPr="007B77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77985">
              <w:rPr>
                <w:rFonts w:cs="B Nazanin" w:hint="cs"/>
                <w:sz w:val="28"/>
                <w:szCs w:val="28"/>
                <w:rtl/>
                <w:lang w:bidi="fa-IR"/>
              </w:rPr>
              <w:t>ارتقا</w:t>
            </w:r>
            <w:r w:rsidR="00877985" w:rsidRPr="0087798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ء توان گروه و </w:t>
            </w:r>
            <w:r w:rsidRPr="007B77B5">
              <w:rPr>
                <w:rFonts w:cs="B Nazanin" w:hint="cs"/>
                <w:sz w:val="28"/>
                <w:szCs w:val="28"/>
                <w:rtl/>
                <w:lang w:bidi="fa-IR"/>
              </w:rPr>
              <w:t>تربیت نیروی متخصص برای کاهش بار پیامدهای نامطلوب مراقبتهای پیش بیمارستانی</w:t>
            </w:r>
          </w:p>
        </w:tc>
      </w:tr>
    </w:tbl>
    <w:p w14:paraId="2CF1365A" w14:textId="77777777" w:rsidR="001B391A" w:rsidRPr="001B391A" w:rsidRDefault="001B391A" w:rsidP="001B391A">
      <w:pPr>
        <w:bidi/>
        <w:rPr>
          <w:rFonts w:cs="B Titr" w:hint="cs"/>
          <w:sz w:val="28"/>
          <w:szCs w:val="28"/>
          <w:rtl/>
          <w:lang w:bidi="fa-IR"/>
        </w:rPr>
      </w:pPr>
    </w:p>
    <w:p w14:paraId="2FD543BB" w14:textId="45588EA7" w:rsidR="00AC2D37" w:rsidRPr="00AC2D37" w:rsidRDefault="00AC2D37" w:rsidP="0013338C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AC2D37" w:rsidRPr="00AC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4BC"/>
    <w:multiLevelType w:val="hybridMultilevel"/>
    <w:tmpl w:val="211482D2"/>
    <w:lvl w:ilvl="0" w:tplc="965C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2620"/>
    <w:multiLevelType w:val="hybridMultilevel"/>
    <w:tmpl w:val="0C5EB2EA"/>
    <w:lvl w:ilvl="0" w:tplc="965C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37"/>
    <w:rsid w:val="000608EB"/>
    <w:rsid w:val="0013338C"/>
    <w:rsid w:val="001B391A"/>
    <w:rsid w:val="001E1FC5"/>
    <w:rsid w:val="003B3290"/>
    <w:rsid w:val="005F4415"/>
    <w:rsid w:val="00764A78"/>
    <w:rsid w:val="007B77B5"/>
    <w:rsid w:val="00877985"/>
    <w:rsid w:val="00AC2D37"/>
    <w:rsid w:val="00BD191C"/>
    <w:rsid w:val="00C33725"/>
    <w:rsid w:val="00CF367A"/>
    <w:rsid w:val="00D654AE"/>
    <w:rsid w:val="00DC30B0"/>
    <w:rsid w:val="00E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054AF2"/>
  <w15:chartTrackingRefBased/>
  <w15:docId w15:val="{C8CB807F-5C3A-4CAB-8C6B-52379429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baloochi-t</dc:creator>
  <cp:keywords/>
  <dc:description/>
  <cp:lastModifiedBy>baloochi-t</cp:lastModifiedBy>
  <cp:revision>1</cp:revision>
  <dcterms:created xsi:type="dcterms:W3CDTF">2021-10-26T06:32:00Z</dcterms:created>
  <dcterms:modified xsi:type="dcterms:W3CDTF">2021-10-26T09:32:00Z</dcterms:modified>
</cp:coreProperties>
</file>