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CA" w:rsidRPr="00006FCA" w:rsidRDefault="00006FCA" w:rsidP="009B46CC">
      <w:pPr>
        <w:tabs>
          <w:tab w:val="right" w:pos="8007"/>
        </w:tabs>
        <w:bidi w:val="0"/>
        <w:spacing w:line="360" w:lineRule="auto"/>
        <w:ind w:firstLine="720"/>
        <w:jc w:val="center"/>
        <w:rPr>
          <w:rFonts w:ascii="IranNastaliq" w:hAnsi="IranNastaliq" w:cs="B Nazanin"/>
          <w:bCs/>
          <w:sz w:val="22"/>
          <w:szCs w:val="22"/>
          <w:rtl/>
          <w:lang w:eastAsia="en-US" w:bidi="fa-IR"/>
        </w:rPr>
      </w:pPr>
      <w:r>
        <w:rPr>
          <w:rFonts w:cs="B Nazanin" w:hint="cs"/>
          <w:bCs/>
          <w:noProof/>
          <w:sz w:val="22"/>
          <w:szCs w:val="22"/>
          <w:rtl/>
          <w:lang w:eastAsia="en-US"/>
        </w:rPr>
        <w:drawing>
          <wp:anchor distT="0" distB="0" distL="114300" distR="114300" simplePos="0" relativeHeight="251663360" behindDoc="1" locked="0" layoutInCell="1" allowOverlap="1">
            <wp:simplePos x="0" y="0"/>
            <wp:positionH relativeFrom="margin">
              <wp:posOffset>-381000</wp:posOffset>
            </wp:positionH>
            <wp:positionV relativeFrom="margin">
              <wp:posOffset>-564515</wp:posOffset>
            </wp:positionV>
            <wp:extent cx="890270" cy="890270"/>
            <wp:effectExtent l="0" t="0" r="5080" b="5080"/>
            <wp:wrapSquare wrapText="bothSides"/>
            <wp:docPr id="2" name="Picture 2"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890270"/>
                    </a:xfrm>
                    <a:prstGeom prst="rect">
                      <a:avLst/>
                    </a:prstGeom>
                    <a:noFill/>
                    <a:ln>
                      <a:noFill/>
                    </a:ln>
                  </pic:spPr>
                </pic:pic>
              </a:graphicData>
            </a:graphic>
          </wp:anchor>
        </w:drawing>
      </w:r>
      <w:r>
        <w:rPr>
          <w:rFonts w:ascii="Arial Narrow" w:hAnsi="Arial Narrow" w:cs="B Nazanin"/>
          <w:bCs/>
          <w:noProof/>
          <w:rtl/>
          <w:lang w:eastAsia="en-US"/>
        </w:rPr>
        <w:drawing>
          <wp:anchor distT="0" distB="0" distL="114300" distR="114300" simplePos="0" relativeHeight="251661312" behindDoc="0" locked="0" layoutInCell="1" allowOverlap="1">
            <wp:simplePos x="0" y="0"/>
            <wp:positionH relativeFrom="margin">
              <wp:posOffset>5337810</wp:posOffset>
            </wp:positionH>
            <wp:positionV relativeFrom="margin">
              <wp:posOffset>-758190</wp:posOffset>
            </wp:positionV>
            <wp:extent cx="986790" cy="1076325"/>
            <wp:effectExtent l="0" t="0" r="3810" b="9525"/>
            <wp:wrapSquare wrapText="bothSides"/>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790" cy="1076325"/>
                    </a:xfrm>
                    <a:prstGeom prst="rect">
                      <a:avLst/>
                    </a:prstGeom>
                    <a:noFill/>
                    <a:ln>
                      <a:noFill/>
                    </a:ln>
                  </pic:spPr>
                </pic:pic>
              </a:graphicData>
            </a:graphic>
          </wp:anchor>
        </w:drawing>
      </w:r>
    </w:p>
    <w:p w:rsidR="00006FCA" w:rsidRPr="00006FCA" w:rsidRDefault="006566A2" w:rsidP="00006FCA">
      <w:pPr>
        <w:tabs>
          <w:tab w:val="right" w:pos="8007"/>
        </w:tabs>
        <w:bidi w:val="0"/>
        <w:spacing w:line="360" w:lineRule="auto"/>
        <w:ind w:firstLine="720"/>
        <w:jc w:val="right"/>
        <w:rPr>
          <w:rFonts w:ascii="IranNastaliq" w:hAnsi="IranNastaliq" w:cs="B Nazanin"/>
          <w:bCs/>
          <w:sz w:val="22"/>
          <w:szCs w:val="22"/>
          <w:rtl/>
          <w:lang w:eastAsia="en-US" w:bidi="fa-IR"/>
        </w:rPr>
      </w:pPr>
      <w:r>
        <w:rPr>
          <w:rFonts w:ascii="IranNastaliq" w:hAnsi="IranNastaliq" w:cs="B Nazanin"/>
          <w:bCs/>
          <w:noProof/>
          <w:sz w:val="22"/>
          <w:szCs w:val="22"/>
          <w:rtl/>
          <w:lang w:eastAsia="en-US" w:bidi="fa-IR"/>
        </w:rPr>
        <w:pict>
          <v:roundrect id="AutoShape 24" o:spid="_x0000_s1026" style="position:absolute;left:0;text-align:left;margin-left:-42pt;margin-top:7.6pt;width:534.55pt;height:27.8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">
            <v:textbox>
              <w:txbxContent>
                <w:p w:rsidR="00006FCA" w:rsidRPr="00066C1E" w:rsidRDefault="00006FCA" w:rsidP="00006FCA">
                  <w:pPr>
                    <w:bidi w:val="0"/>
                    <w:ind w:hanging="284"/>
                    <w:jc w:val="center"/>
                    <w:rPr>
                      <w:rFonts w:cs="B Nazanin"/>
                      <w:rtl/>
                      <w:lang w:bidi="fa-IR"/>
                    </w:rPr>
                  </w:pPr>
                  <w:r w:rsidRPr="004B4652">
                    <w:rPr>
                      <w:rFonts w:cs="B Nazanin"/>
                      <w:bCs/>
                      <w:lang w:bidi="fa-IR"/>
                    </w:rPr>
                    <w:t>SP- Fo-1393-</w:t>
                  </w:r>
                  <w:r w:rsidRPr="00224320">
                    <w:rPr>
                      <w:rFonts w:cs="B Nazanin"/>
                      <w:bCs/>
                      <w:lang w:bidi="fa-IR"/>
                    </w:rPr>
                    <w:t>0034</w:t>
                  </w:r>
                  <w:r w:rsidRPr="004B4652">
                    <w:rPr>
                      <w:rFonts w:cs="B Nazanin" w:hint="cs"/>
                      <w:bCs/>
                      <w:lang w:bidi="fa-IR"/>
                    </w:rPr>
                    <w:t xml:space="preserve"> </w:t>
                  </w:r>
                  <w:r w:rsidRPr="003721C6">
                    <w:rPr>
                      <w:rFonts w:cs="B Nazanin" w:hint="cs"/>
                      <w:bCs/>
                      <w:sz w:val="22"/>
                      <w:szCs w:val="22"/>
                      <w:rtl/>
                      <w:lang w:bidi="fa-IR"/>
                    </w:rPr>
                    <w:t xml:space="preserve">پیوست شماره </w:t>
                  </w:r>
                  <w:r>
                    <w:rPr>
                      <w:rFonts w:cs="B Nazanin" w:hint="cs"/>
                      <w:bCs/>
                      <w:rtl/>
                      <w:lang w:bidi="fa-IR"/>
                    </w:rPr>
                    <w:t>4</w:t>
                  </w:r>
                  <w:r w:rsidRPr="003721C6">
                    <w:rPr>
                      <w:rFonts w:cs="B Nazanin" w:hint="cs"/>
                      <w:bCs/>
                      <w:rtl/>
                      <w:lang w:bidi="fa-IR"/>
                    </w:rPr>
                    <w:t xml:space="preserve"> </w:t>
                  </w:r>
                  <w:r w:rsidRPr="003721C6">
                    <w:rPr>
                      <w:rFonts w:cs="B Nazanin" w:hint="cs"/>
                      <w:bCs/>
                      <w:sz w:val="22"/>
                      <w:szCs w:val="22"/>
                      <w:rtl/>
                      <w:lang w:bidi="fa-IR"/>
                    </w:rPr>
                    <w:t xml:space="preserve"> </w:t>
                  </w:r>
                  <w:r>
                    <w:rPr>
                      <w:rFonts w:cs="B Nazanin" w:hint="cs"/>
                      <w:bCs/>
                      <w:sz w:val="22"/>
                      <w:szCs w:val="22"/>
                      <w:rtl/>
                      <w:lang w:bidi="fa-IR"/>
                    </w:rPr>
                    <w:t xml:space="preserve">            تع</w:t>
                  </w:r>
                  <w:r w:rsidRPr="008D0D80">
                    <w:rPr>
                      <w:rFonts w:cs="B Nazanin" w:hint="cs"/>
                      <w:bCs/>
                      <w:sz w:val="22"/>
                      <w:szCs w:val="22"/>
                      <w:rtl/>
                      <w:lang w:bidi="fa-IR"/>
                    </w:rPr>
                    <w:t>هد و سوگند نامه مسئول فنی و صاحب / صاحبان کارگاه</w:t>
                  </w:r>
                  <w:r>
                    <w:rPr>
                      <w:rFonts w:cs="B Nazanin" w:hint="cs"/>
                      <w:sz w:val="22"/>
                      <w:szCs w:val="22"/>
                      <w:rtl/>
                      <w:lang w:bidi="fa-IR"/>
                    </w:rPr>
                    <w:t xml:space="preserve">                   </w:t>
                  </w:r>
                  <w:r w:rsidRPr="0099666A">
                    <w:rPr>
                      <w:rFonts w:cs="B Nazanin" w:hint="cs"/>
                      <w:bCs/>
                      <w:rtl/>
                      <w:lang w:bidi="fa-IR"/>
                    </w:rPr>
                    <w:t>کد مدرک:</w:t>
                  </w:r>
                </w:p>
              </w:txbxContent>
            </v:textbox>
          </v:roundrect>
        </w:pict>
      </w:r>
    </w:p>
    <w:p w:rsidR="00006FCA" w:rsidRDefault="00006FCA" w:rsidP="00006FCA">
      <w:pPr>
        <w:tabs>
          <w:tab w:val="left" w:pos="9072"/>
          <w:tab w:val="right" w:pos="9506"/>
          <w:tab w:val="left" w:pos="9648"/>
        </w:tabs>
        <w:spacing w:line="360" w:lineRule="auto"/>
        <w:jc w:val="both"/>
        <w:rPr>
          <w:rFonts w:cs="B Nazanin"/>
          <w:sz w:val="22"/>
          <w:szCs w:val="22"/>
          <w:rtl/>
          <w:lang w:eastAsia="en-US" w:bidi="fa-IR"/>
        </w:rPr>
      </w:pPr>
      <w:r w:rsidRPr="00006FCA">
        <w:rPr>
          <w:rFonts w:cs="B Nazanin" w:hint="cs"/>
          <w:sz w:val="22"/>
          <w:szCs w:val="22"/>
          <w:rtl/>
          <w:lang w:eastAsia="en-US" w:bidi="fa-IR"/>
        </w:rPr>
        <w:t xml:space="preserve">  </w:t>
      </w:r>
    </w:p>
    <w:p w:rsidR="00006FCA" w:rsidRPr="00006FCA" w:rsidRDefault="00006FCA" w:rsidP="00006FCA">
      <w:pPr>
        <w:tabs>
          <w:tab w:val="left" w:pos="9072"/>
          <w:tab w:val="right" w:pos="9506"/>
          <w:tab w:val="left" w:pos="9648"/>
        </w:tabs>
        <w:spacing w:line="360" w:lineRule="auto"/>
        <w:jc w:val="both"/>
        <w:rPr>
          <w:rFonts w:cs="B Nazanin"/>
          <w:b w:val="0"/>
          <w:sz w:val="22"/>
          <w:szCs w:val="22"/>
          <w:rtl/>
          <w:lang w:eastAsia="en-US" w:bidi="fa-IR"/>
        </w:rPr>
      </w:pPr>
      <w:r w:rsidRPr="00006FCA">
        <w:rPr>
          <w:rFonts w:cs="B Nazanin" w:hint="cs"/>
          <w:sz w:val="22"/>
          <w:szCs w:val="22"/>
          <w:rtl/>
          <w:lang w:eastAsia="en-US" w:bidi="fa-IR"/>
        </w:rPr>
        <w:t xml:space="preserve"> اینجانب..........................فرزند..</w:t>
      </w:r>
      <w:r>
        <w:rPr>
          <w:rFonts w:cs="B Nazanin" w:hint="cs"/>
          <w:sz w:val="22"/>
          <w:szCs w:val="22"/>
          <w:rtl/>
          <w:lang w:eastAsia="en-US" w:bidi="fa-IR"/>
        </w:rPr>
        <w:t>......................... با کد</w:t>
      </w:r>
      <w:r w:rsidRPr="00006FCA">
        <w:rPr>
          <w:rFonts w:cs="B Nazanin" w:hint="cs"/>
          <w:sz w:val="22"/>
          <w:szCs w:val="22"/>
          <w:rtl/>
          <w:lang w:eastAsia="en-US" w:bidi="fa-IR"/>
        </w:rPr>
        <w:t>ملی.................................فارغ التحصیل رشته........................از دانشگاه ...............................</w:t>
      </w:r>
      <w:r>
        <w:rPr>
          <w:rFonts w:cs="B Nazanin" w:hint="cs"/>
          <w:sz w:val="22"/>
          <w:szCs w:val="22"/>
          <w:rtl/>
          <w:lang w:eastAsia="en-US" w:bidi="fa-IR"/>
        </w:rPr>
        <w:t xml:space="preserve"> </w:t>
      </w:r>
      <w:r w:rsidRPr="00006FCA">
        <w:rPr>
          <w:rFonts w:cs="B Nazanin" w:hint="cs"/>
          <w:sz w:val="22"/>
          <w:szCs w:val="22"/>
          <w:rtl/>
          <w:lang w:eastAsia="en-US" w:bidi="fa-IR"/>
        </w:rPr>
        <w:t>در مقطع....................................</w:t>
      </w:r>
      <w:r w:rsidRPr="00006FCA">
        <w:rPr>
          <w:rFonts w:cs="B Nazanin" w:hint="cs"/>
          <w:b w:val="0"/>
          <w:sz w:val="22"/>
          <w:szCs w:val="22"/>
          <w:rtl/>
          <w:lang w:eastAsia="en-US" w:bidi="fa-IR"/>
        </w:rPr>
        <w:t xml:space="preserve"> با اطلاع کامل از شرح وظایف </w:t>
      </w:r>
      <w:r w:rsidRPr="00006FCA">
        <w:rPr>
          <w:rFonts w:ascii="IranNastaliq" w:hAnsi="IranNastaliq" w:cs="B Nazanin" w:hint="cs"/>
          <w:b w:val="0"/>
          <w:sz w:val="22"/>
          <w:szCs w:val="22"/>
          <w:rtl/>
          <w:lang w:eastAsia="en-US" w:bidi="fa-IR"/>
        </w:rPr>
        <w:t>مسئولیت</w:t>
      </w:r>
      <w:r w:rsidRPr="00006FCA">
        <w:rPr>
          <w:rFonts w:cs="B Nazanin" w:hint="cs"/>
          <w:b w:val="0"/>
          <w:sz w:val="22"/>
          <w:szCs w:val="22"/>
          <w:rtl/>
          <w:lang w:eastAsia="en-US" w:bidi="fa-IR"/>
        </w:rPr>
        <w:t xml:space="preserve"> فنی کارگاه های مشمول</w:t>
      </w:r>
      <w:r w:rsidRPr="00006FCA">
        <w:rPr>
          <w:rFonts w:cs="B Nazanin" w:hint="cs"/>
          <w:b w:val="0"/>
          <w:color w:val="000000"/>
          <w:sz w:val="22"/>
          <w:szCs w:val="22"/>
          <w:rtl/>
          <w:lang w:eastAsia="en-US" w:bidi="fa-IR"/>
        </w:rPr>
        <w:t xml:space="preserve"> پروانه بهداشتی کارگاهی(شناسه نظارت کارگاهی</w:t>
      </w:r>
      <w:r>
        <w:rPr>
          <w:rFonts w:cs="B Nazanin" w:hint="cs"/>
          <w:b w:val="0"/>
          <w:color w:val="000000"/>
          <w:sz w:val="22"/>
          <w:szCs w:val="22"/>
          <w:rtl/>
          <w:lang w:eastAsia="en-US" w:bidi="fa-IR"/>
        </w:rPr>
        <w:t>)</w:t>
      </w:r>
      <w:r w:rsidRPr="00006FCA">
        <w:rPr>
          <w:rFonts w:cs="B Nazanin" w:hint="cs"/>
          <w:b w:val="0"/>
          <w:sz w:val="22"/>
          <w:szCs w:val="22"/>
          <w:rtl/>
          <w:lang w:eastAsia="en-US" w:bidi="fa-IR"/>
        </w:rPr>
        <w:t xml:space="preserve">به </w:t>
      </w:r>
      <w:r>
        <w:rPr>
          <w:rFonts w:cs="B Nazanin" w:hint="cs"/>
          <w:b w:val="0"/>
          <w:sz w:val="22"/>
          <w:szCs w:val="22"/>
          <w:rtl/>
          <w:lang w:eastAsia="en-US" w:bidi="fa-IR"/>
        </w:rPr>
        <w:t>شرح زیر،از</w:t>
      </w:r>
      <w:r w:rsidRPr="00006FCA">
        <w:rPr>
          <w:rFonts w:cs="B Nazanin" w:hint="cs"/>
          <w:b w:val="0"/>
          <w:sz w:val="22"/>
          <w:szCs w:val="22"/>
          <w:rtl/>
          <w:lang w:eastAsia="en-US" w:bidi="fa-IR"/>
        </w:rPr>
        <w:t>تاریخ .......................... متقاضی پذیرش مسئولیت فنی کارگاه ................................................... جهت فعالیت در زمینه تولید و بسته بندی فرآورده های تولیدی کارگاهی مذکور می باشم:</w:t>
      </w:r>
    </w:p>
    <w:p w:rsidR="00006FCA" w:rsidRPr="00006FCA" w:rsidRDefault="00006FCA" w:rsidP="00006FCA">
      <w:pPr>
        <w:numPr>
          <w:ilvl w:val="0"/>
          <w:numId w:val="2"/>
        </w:numPr>
        <w:tabs>
          <w:tab w:val="left" w:pos="9072"/>
          <w:tab w:val="right" w:pos="9506"/>
          <w:tab w:val="left" w:pos="9648"/>
        </w:tabs>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 xml:space="preserve"> نظارت بر سلامت و کیفیت مواد / فرآورده های موجود در کارگاه و پاسخگویی در برابر مراجع ذیصلاح بهداشتی و قانونی مربوطه. </w:t>
      </w:r>
    </w:p>
    <w:p w:rsidR="00006FCA" w:rsidRPr="00006FCA" w:rsidRDefault="00006FCA" w:rsidP="00006FCA">
      <w:pPr>
        <w:numPr>
          <w:ilvl w:val="0"/>
          <w:numId w:val="2"/>
        </w:numPr>
        <w:spacing w:line="360" w:lineRule="auto"/>
        <w:ind w:left="0"/>
        <w:jc w:val="mediumKashida"/>
        <w:rPr>
          <w:rFonts w:cs="B Nazanin"/>
          <w:b w:val="0"/>
          <w:sz w:val="22"/>
          <w:szCs w:val="22"/>
          <w:lang w:eastAsia="en-US" w:bidi="fa-IR"/>
        </w:rPr>
      </w:pPr>
      <w:r w:rsidRPr="00006FCA">
        <w:rPr>
          <w:rFonts w:cs="B Nazanin" w:hint="cs"/>
          <w:b w:val="0"/>
          <w:sz w:val="22"/>
          <w:szCs w:val="22"/>
          <w:rtl/>
          <w:lang w:eastAsia="en-US" w:bidi="fa-IR"/>
        </w:rPr>
        <w:t xml:space="preserve">اعمال نظارت های پیش بینی شده مطابق مقررات و ضوابط </w:t>
      </w:r>
      <w:r w:rsidRPr="00006FCA">
        <w:rPr>
          <w:rFonts w:ascii="IranNastaliq" w:hAnsi="IranNastaliq" w:cs="B Nazanin" w:hint="cs"/>
          <w:b w:val="0"/>
          <w:sz w:val="22"/>
          <w:szCs w:val="22"/>
          <w:rtl/>
          <w:lang w:eastAsia="en-US" w:bidi="fa-IR"/>
        </w:rPr>
        <w:t xml:space="preserve">سازمان غذا و دارو </w:t>
      </w:r>
      <w:r w:rsidRPr="00006FCA">
        <w:rPr>
          <w:rFonts w:ascii="IranNastaliq" w:hAnsi="IranNastaliq" w:cs="B Nazanin" w:hint="cs"/>
          <w:bCs/>
          <w:sz w:val="28"/>
          <w:szCs w:val="28"/>
          <w:rtl/>
          <w:lang w:eastAsia="en-US" w:bidi="fa-IR"/>
        </w:rPr>
        <w:t xml:space="preserve"> </w:t>
      </w:r>
      <w:r w:rsidRPr="00006FCA">
        <w:rPr>
          <w:rFonts w:cs="B Nazanin" w:hint="cs"/>
          <w:b w:val="0"/>
          <w:sz w:val="22"/>
          <w:szCs w:val="22"/>
          <w:rtl/>
          <w:lang w:eastAsia="en-US" w:bidi="fa-IR"/>
        </w:rPr>
        <w:t>جهت حصول اطمینان از تطابق       روش های به کار گرفته شده و تجهیزات مورد استفاده در تولید و کنترل فرآورده به نحوی که فرآورده تولید شده از نظر ایمنی، ماهیت و کیفیت با ضوابط و مقررات ملی مربوطه و الزامات قانونی مطابقت داشته باشد.</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 xml:space="preserve">نظارت بر شرایط فنی و بهداشتی سالن تولید و بسته بندی، کلیه انبارها. </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نظارت بر شرایط حمل و نقل و اطمینان از عدم فساد، آلودگی و آسیب دیدگی فرآورده ها.</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 xml:space="preserve">نظارت بر اجرای سیستم </w:t>
      </w:r>
      <w:r w:rsidRPr="00006FCA">
        <w:rPr>
          <w:rFonts w:cs="B Nazanin"/>
          <w:b w:val="0"/>
          <w:sz w:val="22"/>
          <w:szCs w:val="22"/>
          <w:lang w:eastAsia="en-US" w:bidi="fa-IR"/>
        </w:rPr>
        <w:t>Recall</w:t>
      </w:r>
      <w:r w:rsidRPr="00006FCA">
        <w:rPr>
          <w:rFonts w:cs="B Nazanin" w:hint="cs"/>
          <w:b w:val="0"/>
          <w:sz w:val="22"/>
          <w:szCs w:val="22"/>
          <w:rtl/>
          <w:lang w:eastAsia="en-US" w:bidi="fa-IR"/>
        </w:rPr>
        <w:t xml:space="preserve"> برای جمع آوری فرآورده توزیع شده مرجوعی یا معیوب و یا فرآورده هایی که از سوی سازمان غذا و دارو به هر دلیلی دستور جمع آوری آنها از سطح بازار اعلام شده است</w:t>
      </w:r>
      <w:r w:rsidRPr="00006FCA">
        <w:rPr>
          <w:rFonts w:cs="B Nazanin"/>
          <w:b w:val="0"/>
          <w:sz w:val="22"/>
          <w:szCs w:val="22"/>
          <w:lang w:eastAsia="en-US" w:bidi="fa-IR"/>
        </w:rPr>
        <w:t>.</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نظارت براجرای ضوابط برچسب گذاری و اعمال ماده 11 قانون مواد خوردنی، آشامیدنی، آرایشی و بهداشتی.</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تقبل مسئولیت سلامت کالا در زمان تولید، توزیع و عرضه.</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نگهداری نمونه فرآورده های از هر سری ساخت به تعداد کافی برای انجام سه سری آزمایش تا 6 ماه پس از انقضاء فرآورده.</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رسیدگی به شکایات واصله و پیگیری آنها تا حصول نتیجه و پاسخگویی لازم، ضمن اعلام مراتب به معاونت غذا و دارو دانشگاه علوم پزشکی مربوطه .</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مطابق مقررات و ضوابط جاری و نظارت بر اجرای کنترل مواد / فرآورده در سطح عرضه (</w:t>
      </w:r>
      <w:r w:rsidRPr="00006FCA">
        <w:rPr>
          <w:rFonts w:cs="B Nazanin"/>
          <w:b w:val="0"/>
          <w:sz w:val="22"/>
          <w:szCs w:val="22"/>
          <w:lang w:eastAsia="en-US" w:bidi="fa-IR"/>
        </w:rPr>
        <w:t>PMS</w:t>
      </w:r>
      <w:r w:rsidRPr="00006FCA">
        <w:rPr>
          <w:rFonts w:cs="B Nazanin" w:hint="cs"/>
          <w:b w:val="0"/>
          <w:sz w:val="22"/>
          <w:szCs w:val="22"/>
          <w:rtl/>
          <w:lang w:eastAsia="en-US" w:bidi="fa-IR"/>
        </w:rPr>
        <w:t>) و ارائه گزارش آن به معاونت غذا و دارو دانشگاه علوم پزشکی مربوطه.</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مرجوع یا معدوم کردن فرآورده نامنطبق، تحت نظارت معاونت غذا و دارو دانشگاه علوم پزشکی مربوطه.</w:t>
      </w:r>
    </w:p>
    <w:p w:rsidR="00006FCA" w:rsidRP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نظارت بر انجام نمونه برداری از مواد/ فرآورده تولیدی و ارسال آن به آزمایشگاه طرف قرارداد</w:t>
      </w:r>
      <w:r w:rsidRPr="00006FCA">
        <w:rPr>
          <w:rFonts w:cs="B Nazanin" w:hint="cs"/>
          <w:b w:val="0"/>
          <w:sz w:val="20"/>
          <w:szCs w:val="20"/>
          <w:rtl/>
          <w:lang w:eastAsia="en-US" w:bidi="fa-IR"/>
        </w:rPr>
        <w:t xml:space="preserve"> </w:t>
      </w:r>
      <w:r w:rsidRPr="00006FCA">
        <w:rPr>
          <w:rFonts w:cs="B Nazanin" w:hint="cs"/>
          <w:b w:val="0"/>
          <w:sz w:val="22"/>
          <w:szCs w:val="22"/>
          <w:rtl/>
          <w:lang w:eastAsia="en-US" w:bidi="fa-IR"/>
        </w:rPr>
        <w:t>(در صورت نبودن آزمایشگاه در محل).</w:t>
      </w:r>
    </w:p>
    <w:p w:rsidR="00006FCA" w:rsidRDefault="00006FCA" w:rsidP="00006FCA">
      <w:pPr>
        <w:numPr>
          <w:ilvl w:val="0"/>
          <w:numId w:val="2"/>
        </w:numPr>
        <w:spacing w:line="360" w:lineRule="auto"/>
        <w:ind w:left="0"/>
        <w:jc w:val="both"/>
        <w:rPr>
          <w:rFonts w:cs="B Nazanin"/>
          <w:b w:val="0"/>
          <w:sz w:val="22"/>
          <w:szCs w:val="22"/>
          <w:lang w:eastAsia="en-US" w:bidi="fa-IR"/>
        </w:rPr>
      </w:pPr>
      <w:r w:rsidRPr="00006FCA">
        <w:rPr>
          <w:rFonts w:cs="B Nazanin" w:hint="cs"/>
          <w:b w:val="0"/>
          <w:sz w:val="22"/>
          <w:szCs w:val="22"/>
          <w:rtl/>
          <w:lang w:eastAsia="en-US" w:bidi="fa-IR"/>
        </w:rPr>
        <w:t>مستندسازی و حفظ سوابق کلیه اقدامات انجام یافته.</w:t>
      </w:r>
    </w:p>
    <w:p w:rsidR="00006FCA" w:rsidRDefault="00006FCA" w:rsidP="00006FCA">
      <w:pPr>
        <w:spacing w:line="360" w:lineRule="auto"/>
        <w:jc w:val="both"/>
        <w:rPr>
          <w:rFonts w:cs="B Nazanin"/>
          <w:b w:val="0"/>
          <w:sz w:val="22"/>
          <w:szCs w:val="22"/>
          <w:rtl/>
          <w:lang w:eastAsia="en-US" w:bidi="fa-IR"/>
        </w:rPr>
      </w:pPr>
    </w:p>
    <w:p w:rsidR="00006FCA" w:rsidRDefault="00006FCA" w:rsidP="00006FCA">
      <w:pPr>
        <w:spacing w:line="360" w:lineRule="auto"/>
        <w:jc w:val="both"/>
        <w:rPr>
          <w:rFonts w:cs="B Nazanin"/>
          <w:b w:val="0"/>
          <w:sz w:val="22"/>
          <w:szCs w:val="22"/>
          <w:rtl/>
          <w:lang w:eastAsia="en-US" w:bidi="fa-IR"/>
        </w:rPr>
      </w:pPr>
    </w:p>
    <w:p w:rsidR="00006FCA" w:rsidRDefault="00006FCA" w:rsidP="00006FCA">
      <w:pPr>
        <w:spacing w:line="360" w:lineRule="auto"/>
        <w:jc w:val="both"/>
        <w:rPr>
          <w:rFonts w:cs="B Nazanin"/>
          <w:b w:val="0"/>
          <w:sz w:val="22"/>
          <w:szCs w:val="22"/>
          <w:rtl/>
          <w:lang w:eastAsia="en-US" w:bidi="fa-IR"/>
        </w:rPr>
      </w:pPr>
    </w:p>
    <w:p w:rsidR="00006FCA" w:rsidRPr="00006FCA" w:rsidRDefault="009B46CC" w:rsidP="00006FCA">
      <w:pPr>
        <w:spacing w:line="360" w:lineRule="auto"/>
        <w:jc w:val="both"/>
        <w:rPr>
          <w:rFonts w:cs="B Nazanin"/>
          <w:b w:val="0"/>
          <w:sz w:val="22"/>
          <w:szCs w:val="22"/>
          <w:lang w:eastAsia="en-US" w:bidi="fa-IR"/>
        </w:rPr>
      </w:pPr>
      <w:bookmarkStart w:id="0" w:name="_GoBack"/>
      <w:bookmarkEnd w:id="0"/>
      <w:r>
        <w:rPr>
          <w:rFonts w:cs="B Nazanin" w:hint="cs"/>
          <w:bCs/>
          <w:noProof/>
          <w:sz w:val="22"/>
          <w:szCs w:val="22"/>
          <w:rtl/>
          <w:lang w:eastAsia="en-US"/>
        </w:rPr>
        <w:lastRenderedPageBreak/>
        <w:drawing>
          <wp:anchor distT="0" distB="0" distL="114300" distR="114300" simplePos="0" relativeHeight="251667456" behindDoc="1" locked="0" layoutInCell="1" allowOverlap="1">
            <wp:simplePos x="0" y="0"/>
            <wp:positionH relativeFrom="margin">
              <wp:posOffset>-109855</wp:posOffset>
            </wp:positionH>
            <wp:positionV relativeFrom="margin">
              <wp:posOffset>-659130</wp:posOffset>
            </wp:positionV>
            <wp:extent cx="890270" cy="890270"/>
            <wp:effectExtent l="0" t="0" r="5080" b="5080"/>
            <wp:wrapSquare wrapText="bothSides"/>
            <wp:docPr id="6" name="Picture 6"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890270"/>
                    </a:xfrm>
                    <a:prstGeom prst="rect">
                      <a:avLst/>
                    </a:prstGeom>
                    <a:noFill/>
                    <a:ln>
                      <a:noFill/>
                    </a:ln>
                  </pic:spPr>
                </pic:pic>
              </a:graphicData>
            </a:graphic>
          </wp:anchor>
        </w:drawing>
      </w:r>
      <w:r>
        <w:rPr>
          <w:rFonts w:ascii="Arial Narrow" w:hAnsi="Arial Narrow" w:cs="B Nazanin"/>
          <w:bCs/>
          <w:noProof/>
          <w:rtl/>
          <w:lang w:eastAsia="en-US"/>
        </w:rPr>
        <w:drawing>
          <wp:anchor distT="0" distB="0" distL="114300" distR="114300" simplePos="0" relativeHeight="251665408" behindDoc="0" locked="0" layoutInCell="1" allowOverlap="1">
            <wp:simplePos x="0" y="0"/>
            <wp:positionH relativeFrom="margin">
              <wp:posOffset>5084445</wp:posOffset>
            </wp:positionH>
            <wp:positionV relativeFrom="margin">
              <wp:posOffset>-852805</wp:posOffset>
            </wp:positionV>
            <wp:extent cx="986790" cy="1076325"/>
            <wp:effectExtent l="0" t="0" r="3810" b="9525"/>
            <wp:wrapSquare wrapText="bothSides"/>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790" cy="1076325"/>
                    </a:xfrm>
                    <a:prstGeom prst="rect">
                      <a:avLst/>
                    </a:prstGeom>
                    <a:noFill/>
                    <a:ln>
                      <a:noFill/>
                    </a:ln>
                  </pic:spPr>
                </pic:pic>
              </a:graphicData>
            </a:graphic>
          </wp:anchor>
        </w:drawing>
      </w:r>
    </w:p>
    <w:p w:rsidR="009B46CC" w:rsidRDefault="009B46CC" w:rsidP="00006FCA">
      <w:pPr>
        <w:tabs>
          <w:tab w:val="left" w:pos="8789"/>
          <w:tab w:val="left" w:pos="9072"/>
        </w:tabs>
        <w:spacing w:line="360" w:lineRule="auto"/>
        <w:rPr>
          <w:rFonts w:cs="B Nazanin"/>
          <w:bCs/>
          <w:sz w:val="22"/>
          <w:szCs w:val="22"/>
          <w:u w:val="single"/>
          <w:rtl/>
          <w:lang w:eastAsia="en-US" w:bidi="fa-IR"/>
        </w:rPr>
      </w:pPr>
    </w:p>
    <w:p w:rsidR="00006FCA" w:rsidRPr="00006FCA" w:rsidRDefault="00006FCA" w:rsidP="00006FCA">
      <w:pPr>
        <w:tabs>
          <w:tab w:val="left" w:pos="8789"/>
          <w:tab w:val="left" w:pos="9072"/>
        </w:tabs>
        <w:spacing w:line="360" w:lineRule="auto"/>
        <w:rPr>
          <w:rFonts w:cs="B Nazanin"/>
          <w:bCs/>
          <w:sz w:val="22"/>
          <w:szCs w:val="22"/>
          <w:u w:val="single"/>
          <w:rtl/>
          <w:lang w:eastAsia="en-US" w:bidi="fa-IR"/>
        </w:rPr>
      </w:pPr>
      <w:r w:rsidRPr="00006FCA">
        <w:rPr>
          <w:rFonts w:cs="B Nazanin" w:hint="cs"/>
          <w:bCs/>
          <w:sz w:val="22"/>
          <w:szCs w:val="22"/>
          <w:u w:val="single"/>
          <w:rtl/>
          <w:lang w:eastAsia="en-US" w:bidi="fa-IR"/>
        </w:rPr>
        <w:t>و متعهد می گردم:</w:t>
      </w:r>
      <w:r w:rsidR="009B46CC" w:rsidRPr="009B46CC">
        <w:rPr>
          <w:rFonts w:cs="B Nazanin" w:hint="cs"/>
          <w:bCs/>
          <w:noProof/>
          <w:sz w:val="22"/>
          <w:szCs w:val="22"/>
          <w:rtl/>
          <w:lang w:eastAsia="en-US" w:bidi="fa-IR"/>
        </w:rPr>
        <w:t xml:space="preserve"> </w:t>
      </w:r>
    </w:p>
    <w:p w:rsidR="00006FCA" w:rsidRPr="00006FCA" w:rsidRDefault="00006FCA" w:rsidP="00006FCA">
      <w:pPr>
        <w:pStyle w:val="ListParagraph"/>
        <w:numPr>
          <w:ilvl w:val="0"/>
          <w:numId w:val="1"/>
        </w:numPr>
        <w:tabs>
          <w:tab w:val="right" w:pos="233"/>
          <w:tab w:val="right" w:pos="576"/>
        </w:tabs>
        <w:spacing w:line="360" w:lineRule="auto"/>
        <w:jc w:val="lowKashida"/>
        <w:rPr>
          <w:rFonts w:cs="B Nazanin"/>
          <w:b w:val="0"/>
          <w:sz w:val="22"/>
          <w:szCs w:val="22"/>
          <w:lang w:eastAsia="en-US" w:bidi="fa-IR"/>
        </w:rPr>
      </w:pPr>
      <w:r w:rsidRPr="00006FCA">
        <w:rPr>
          <w:rFonts w:cs="B Nazanin" w:hint="cs"/>
          <w:b w:val="0"/>
          <w:sz w:val="22"/>
          <w:szCs w:val="22"/>
          <w:rtl/>
          <w:lang w:eastAsia="en-US" w:bidi="fa-IR"/>
        </w:rPr>
        <w:t>مقررات و ضوابط جاری مربوط به شناسه نظارت کارگاهی را به طور کامل رعایت نمایم.</w:t>
      </w:r>
    </w:p>
    <w:p w:rsidR="00006FCA" w:rsidRPr="00006FCA" w:rsidRDefault="00006FCA" w:rsidP="00006FCA">
      <w:pPr>
        <w:pStyle w:val="ListParagraph"/>
        <w:numPr>
          <w:ilvl w:val="0"/>
          <w:numId w:val="1"/>
        </w:numPr>
        <w:tabs>
          <w:tab w:val="right" w:pos="576"/>
        </w:tabs>
        <w:spacing w:line="360" w:lineRule="auto"/>
        <w:jc w:val="lowKashida"/>
        <w:rPr>
          <w:rFonts w:cs="B Nazanin"/>
          <w:b w:val="0"/>
          <w:sz w:val="22"/>
          <w:szCs w:val="22"/>
          <w:lang w:eastAsia="en-US" w:bidi="fa-IR"/>
        </w:rPr>
      </w:pPr>
      <w:r w:rsidRPr="00006FCA">
        <w:rPr>
          <w:rFonts w:cs="B Nazanin" w:hint="cs"/>
          <w:b w:val="0"/>
          <w:sz w:val="22"/>
          <w:szCs w:val="22"/>
          <w:rtl/>
          <w:lang w:eastAsia="en-US" w:bidi="fa-IR"/>
        </w:rPr>
        <w:t>در صورت انصراف از مسئولیت فنی، ضمن اعلام کتبی مراتب به معاونت غذا و دارو دانشگاه علوم پزشکی مربوطه تا تأیید مسئول فنی واجد شرایط (مطابق با چارت مسئول فنی) معرفی شده از طرف آن کارگاهی (که نباید از یک ماه بیشتر باشد) وظایف خود را به نحو احسن انجام دهم .</w:t>
      </w:r>
    </w:p>
    <w:p w:rsidR="00006FCA" w:rsidRPr="00006FCA" w:rsidRDefault="00006FCA" w:rsidP="00006FCA">
      <w:pPr>
        <w:pStyle w:val="ListParagraph"/>
        <w:numPr>
          <w:ilvl w:val="0"/>
          <w:numId w:val="1"/>
        </w:numPr>
        <w:tabs>
          <w:tab w:val="right" w:pos="576"/>
        </w:tabs>
        <w:spacing w:line="360" w:lineRule="auto"/>
        <w:jc w:val="lowKashida"/>
        <w:rPr>
          <w:rFonts w:cs="B Nazanin"/>
          <w:b w:val="0"/>
          <w:sz w:val="22"/>
          <w:szCs w:val="22"/>
          <w:lang w:eastAsia="en-US" w:bidi="fa-IR"/>
        </w:rPr>
      </w:pPr>
      <w:r w:rsidRPr="00006FCA">
        <w:rPr>
          <w:rFonts w:cs="B Nazanin" w:hint="cs"/>
          <w:b w:val="0"/>
          <w:sz w:val="22"/>
          <w:szCs w:val="22"/>
          <w:rtl/>
          <w:lang w:eastAsia="en-US" w:bidi="fa-IR"/>
        </w:rPr>
        <w:t>در تمام ساعاتی که تقبل نموده ام در کارگاه مزبور حضور داشته و کلیه مسائل فنی و بهداشتی را کنترل نمایم.</w:t>
      </w:r>
    </w:p>
    <w:p w:rsidR="00006FCA" w:rsidRPr="00006FCA" w:rsidRDefault="00006FCA" w:rsidP="00006FCA">
      <w:pPr>
        <w:pStyle w:val="ListParagraph"/>
        <w:numPr>
          <w:ilvl w:val="0"/>
          <w:numId w:val="1"/>
        </w:numPr>
        <w:tabs>
          <w:tab w:val="right" w:pos="576"/>
        </w:tabs>
        <w:spacing w:line="360" w:lineRule="auto"/>
        <w:jc w:val="lowKashida"/>
        <w:rPr>
          <w:rFonts w:cs="B Nazanin"/>
          <w:b w:val="0"/>
          <w:sz w:val="22"/>
          <w:szCs w:val="22"/>
          <w:rtl/>
          <w:lang w:eastAsia="en-US" w:bidi="fa-IR"/>
        </w:rPr>
      </w:pPr>
      <w:r w:rsidRPr="00006FCA">
        <w:rPr>
          <w:rFonts w:cs="B Nazanin" w:hint="cs"/>
          <w:b w:val="0"/>
          <w:sz w:val="22"/>
          <w:szCs w:val="22"/>
          <w:rtl/>
          <w:lang w:eastAsia="en-US" w:bidi="fa-IR"/>
        </w:rPr>
        <w:t>در تمام مراحل تهیه، تولید و بسته بندی به رعایت ضوابط طهارت و احکام اسلامی نظارت نموده و از هرگونه تخلفی دراین زمینه جلوگیری نمایم .</w:t>
      </w:r>
    </w:p>
    <w:p w:rsidR="00006FCA" w:rsidRPr="00006FCA" w:rsidRDefault="00006FCA" w:rsidP="00006FCA">
      <w:pPr>
        <w:spacing w:line="360" w:lineRule="auto"/>
        <w:jc w:val="lowKashida"/>
        <w:rPr>
          <w:rFonts w:cs="B Nazanin"/>
          <w:b w:val="0"/>
          <w:sz w:val="22"/>
          <w:szCs w:val="22"/>
          <w:lang w:eastAsia="en-US" w:bidi="fa-IR"/>
        </w:rPr>
      </w:pPr>
      <w:r w:rsidRPr="00006FCA">
        <w:rPr>
          <w:rFonts w:cs="B Nazanin" w:hint="cs"/>
          <w:b w:val="0"/>
          <w:sz w:val="22"/>
          <w:szCs w:val="22"/>
          <w:rtl/>
          <w:lang w:eastAsia="en-US" w:bidi="fa-IR"/>
        </w:rPr>
        <w:t xml:space="preserve">            ضمناً به اطلاع می رساند اینجانب مسئول فنی کارگاه های ..........................و.........................</w:t>
      </w:r>
      <w:r w:rsidRPr="00006FCA">
        <w:rPr>
          <w:rFonts w:cs="B Nazanin"/>
          <w:b w:val="0"/>
          <w:sz w:val="22"/>
          <w:szCs w:val="22"/>
          <w:lang w:eastAsia="en-US" w:bidi="fa-IR"/>
        </w:rPr>
        <w:t xml:space="preserve"> </w:t>
      </w:r>
      <w:r w:rsidRPr="00006FCA">
        <w:rPr>
          <w:rFonts w:cs="B Nazanin" w:hint="cs"/>
          <w:b w:val="0"/>
          <w:sz w:val="22"/>
          <w:szCs w:val="22"/>
          <w:rtl/>
          <w:lang w:eastAsia="en-US" w:bidi="fa-IR"/>
        </w:rPr>
        <w:t>نیز می باشم./</w:t>
      </w:r>
      <w:r w:rsidRPr="00006FCA">
        <w:rPr>
          <w:rFonts w:cs="B Nazanin"/>
          <w:b w:val="0"/>
          <w:sz w:val="22"/>
          <w:szCs w:val="22"/>
          <w:lang w:eastAsia="en-US" w:bidi="fa-IR"/>
        </w:rPr>
        <w:t xml:space="preserve"> </w:t>
      </w:r>
      <w:r w:rsidRPr="00006FCA">
        <w:rPr>
          <w:rFonts w:cs="B Nazanin" w:hint="cs"/>
          <w:b w:val="0"/>
          <w:sz w:val="22"/>
          <w:szCs w:val="22"/>
          <w:rtl/>
          <w:lang w:eastAsia="en-US" w:bidi="fa-IR"/>
        </w:rPr>
        <w:t>دیگر نمی باشم.</w:t>
      </w:r>
    </w:p>
    <w:p w:rsidR="00006FCA" w:rsidRPr="00006FCA" w:rsidRDefault="00006FCA" w:rsidP="00006FCA">
      <w:pPr>
        <w:spacing w:line="360" w:lineRule="auto"/>
        <w:jc w:val="lowKashida"/>
        <w:rPr>
          <w:rFonts w:cs="B Nazanin"/>
          <w:b w:val="0"/>
          <w:sz w:val="22"/>
          <w:szCs w:val="22"/>
          <w:rtl/>
          <w:lang w:eastAsia="en-US" w:bidi="fa-IR"/>
        </w:rPr>
      </w:pPr>
      <w:r w:rsidRPr="00006FCA">
        <w:rPr>
          <w:rFonts w:cs="B Nazanin" w:hint="cs"/>
          <w:b w:val="0"/>
          <w:sz w:val="22"/>
          <w:szCs w:val="22"/>
          <w:rtl/>
          <w:lang w:eastAsia="en-US" w:bidi="fa-IR"/>
        </w:rPr>
        <w:t xml:space="preserve">  بدیهی است در صورتیکه خلاف اظهارات فوق ثابت شود مسئولیت قانونی آن به عهده اینجانب بوده و معاونت غذا و دارو د</w:t>
      </w:r>
      <w:r>
        <w:rPr>
          <w:rFonts w:cs="B Nazanin" w:hint="cs"/>
          <w:b w:val="0"/>
          <w:sz w:val="22"/>
          <w:szCs w:val="22"/>
          <w:rtl/>
          <w:lang w:eastAsia="en-US" w:bidi="fa-IR"/>
        </w:rPr>
        <w:t xml:space="preserve">انشگاه علوم پزشکی  </w:t>
      </w:r>
      <w:r w:rsidRPr="00006FCA">
        <w:rPr>
          <w:rFonts w:cs="B Nazanin" w:hint="cs"/>
          <w:b w:val="0"/>
          <w:sz w:val="22"/>
          <w:szCs w:val="22"/>
          <w:rtl/>
          <w:lang w:eastAsia="en-US" w:bidi="fa-IR"/>
        </w:rPr>
        <w:t>مربوطه حق سلب صلاحیت مسئول فنی اینجانب را خواهد داشت.</w:t>
      </w:r>
    </w:p>
    <w:p w:rsidR="00006FCA" w:rsidRPr="00006FCA" w:rsidRDefault="00006FCA" w:rsidP="00006FCA">
      <w:pPr>
        <w:bidi w:val="0"/>
        <w:spacing w:line="360" w:lineRule="auto"/>
        <w:ind w:left="360"/>
        <w:jc w:val="right"/>
        <w:rPr>
          <w:rFonts w:ascii="IranNastaliq" w:hAnsi="IranNastaliq" w:cs="B Nazanin"/>
          <w:bCs/>
          <w:sz w:val="22"/>
          <w:szCs w:val="22"/>
          <w:lang w:eastAsia="en-US" w:bidi="fa-IR"/>
        </w:rPr>
      </w:pPr>
      <w:r w:rsidRPr="00006FCA">
        <w:rPr>
          <w:rFonts w:ascii="IranNastaliq" w:hAnsi="IranNastaliq" w:cs="B Nazanin" w:hint="cs"/>
          <w:bCs/>
          <w:sz w:val="22"/>
          <w:szCs w:val="22"/>
          <w:rtl/>
          <w:lang w:eastAsia="en-US" w:bidi="fa-IR"/>
        </w:rPr>
        <w:t xml:space="preserve">نام و نام خانوادگی مسئول فنی:                                                                  تأیید امضاء در یکی از دفاتر رسمی: </w:t>
      </w:r>
      <w:r w:rsidRPr="00006FCA">
        <w:rPr>
          <w:rFonts w:ascii="IranNastaliq" w:hAnsi="IranNastaliq" w:cs="B Nazanin"/>
          <w:bCs/>
          <w:sz w:val="22"/>
          <w:szCs w:val="22"/>
          <w:lang w:eastAsia="en-US" w:bidi="fa-IR"/>
        </w:rPr>
        <w:t xml:space="preserve">       </w:t>
      </w:r>
    </w:p>
    <w:p w:rsidR="00006FCA" w:rsidRPr="00006FCA" w:rsidRDefault="00006FCA" w:rsidP="00006FCA">
      <w:pPr>
        <w:tabs>
          <w:tab w:val="right" w:pos="8007"/>
        </w:tabs>
        <w:bidi w:val="0"/>
        <w:spacing w:line="360" w:lineRule="auto"/>
        <w:ind w:firstLine="720"/>
        <w:jc w:val="right"/>
        <w:rPr>
          <w:rFonts w:ascii="IranNastaliq" w:hAnsi="IranNastaliq" w:cs="B Nazanin"/>
          <w:bCs/>
          <w:sz w:val="22"/>
          <w:szCs w:val="22"/>
          <w:rtl/>
          <w:lang w:eastAsia="en-US" w:bidi="fa-IR"/>
        </w:rPr>
      </w:pPr>
      <w:r w:rsidRPr="00006FCA">
        <w:rPr>
          <w:rFonts w:ascii="IranNastaliq" w:hAnsi="IranNastaliq" w:cs="B Nazanin" w:hint="cs"/>
          <w:bCs/>
          <w:sz w:val="22"/>
          <w:szCs w:val="22"/>
          <w:rtl/>
          <w:lang w:eastAsia="en-US" w:bidi="fa-IR"/>
        </w:rPr>
        <w:t xml:space="preserve">  مهر و امضا: </w:t>
      </w:r>
    </w:p>
    <w:p w:rsidR="00006FCA" w:rsidRPr="00006FCA" w:rsidRDefault="00006FCA" w:rsidP="00006FCA">
      <w:pPr>
        <w:tabs>
          <w:tab w:val="right" w:pos="8007"/>
        </w:tabs>
        <w:bidi w:val="0"/>
        <w:spacing w:line="360" w:lineRule="auto"/>
        <w:ind w:firstLine="720"/>
        <w:jc w:val="right"/>
        <w:rPr>
          <w:rFonts w:ascii="IranNastaliq" w:hAnsi="IranNastaliq" w:cs="B Nazanin"/>
          <w:bCs/>
          <w:sz w:val="22"/>
          <w:szCs w:val="22"/>
          <w:rtl/>
          <w:lang w:eastAsia="en-US" w:bidi="fa-IR"/>
        </w:rPr>
      </w:pPr>
      <w:r w:rsidRPr="00006FCA">
        <w:rPr>
          <w:rFonts w:ascii="IranNastaliq" w:hAnsi="IranNastaliq" w:cs="B Nazanin" w:hint="cs"/>
          <w:bCs/>
          <w:sz w:val="22"/>
          <w:szCs w:val="22"/>
          <w:rtl/>
          <w:lang w:eastAsia="en-US" w:bidi="fa-IR"/>
        </w:rPr>
        <w:t xml:space="preserve">  تاریخ:</w:t>
      </w:r>
    </w:p>
    <w:tbl>
      <w:tblPr>
        <w:bidiVisual/>
        <w:tblW w:w="0" w:type="auto"/>
        <w:tblInd w:w="-72" w:type="dxa"/>
        <w:tblBorders>
          <w:top w:val="single" w:sz="4" w:space="0" w:color="auto"/>
        </w:tblBorders>
        <w:tblLook w:val="0000"/>
      </w:tblPr>
      <w:tblGrid>
        <w:gridCol w:w="9314"/>
      </w:tblGrid>
      <w:tr w:rsidR="00006FCA" w:rsidRPr="00006FCA" w:rsidTr="00FD2254">
        <w:trPr>
          <w:trHeight w:val="79"/>
        </w:trPr>
        <w:tc>
          <w:tcPr>
            <w:tcW w:w="9588" w:type="dxa"/>
          </w:tcPr>
          <w:p w:rsidR="00006FCA" w:rsidRPr="00006FCA" w:rsidRDefault="00006FCA" w:rsidP="00006FCA">
            <w:pPr>
              <w:spacing w:line="360" w:lineRule="auto"/>
              <w:rPr>
                <w:rFonts w:cs="B Nazanin"/>
                <w:b w:val="0"/>
                <w:noProof/>
                <w:sz w:val="22"/>
                <w:szCs w:val="22"/>
                <w:rtl/>
                <w:lang w:eastAsia="en-US"/>
              </w:rPr>
            </w:pPr>
            <w:r w:rsidRPr="00006FCA">
              <w:rPr>
                <w:rFonts w:ascii="IranNastaliq" w:hAnsi="IranNastaliq" w:cs="B Nazanin" w:hint="cs"/>
                <w:bCs/>
                <w:noProof/>
                <w:sz w:val="22"/>
                <w:szCs w:val="22"/>
                <w:rtl/>
                <w:lang w:eastAsia="en-US" w:bidi="fa-IR"/>
              </w:rPr>
              <w:t xml:space="preserve">         </w:t>
            </w:r>
          </w:p>
        </w:tc>
      </w:tr>
    </w:tbl>
    <w:p w:rsidR="00006FCA" w:rsidRPr="00006FCA" w:rsidRDefault="00006FCA" w:rsidP="00006FCA">
      <w:pPr>
        <w:spacing w:line="360" w:lineRule="auto"/>
        <w:rPr>
          <w:rFonts w:cs="B Nazanin"/>
          <w:b w:val="0"/>
          <w:sz w:val="22"/>
          <w:szCs w:val="22"/>
          <w:rtl/>
          <w:lang w:eastAsia="en-US" w:bidi="fa-IR"/>
        </w:rPr>
      </w:pPr>
      <w:r w:rsidRPr="00006FCA">
        <w:rPr>
          <w:rFonts w:cs="B Nazanin" w:hint="cs"/>
          <w:b w:val="0"/>
          <w:sz w:val="22"/>
          <w:szCs w:val="22"/>
          <w:rtl/>
          <w:lang w:eastAsia="en-US" w:bidi="fa-IR"/>
        </w:rPr>
        <w:t xml:space="preserve">اینجانب .......................... </w:t>
      </w:r>
      <w:r w:rsidRPr="00006FCA">
        <w:rPr>
          <w:rFonts w:ascii="IranNastaliq" w:hAnsi="IranNastaliq" w:cs="B Nazanin" w:hint="cs"/>
          <w:b w:val="0"/>
          <w:noProof/>
          <w:sz w:val="22"/>
          <w:szCs w:val="22"/>
          <w:rtl/>
          <w:lang w:eastAsia="en-US" w:bidi="fa-IR"/>
        </w:rPr>
        <w:t>صاحب / صاحبان کارگاهی</w:t>
      </w:r>
      <w:r w:rsidRPr="00006FCA">
        <w:rPr>
          <w:rFonts w:cs="B Nazanin" w:hint="cs"/>
          <w:b w:val="0"/>
          <w:sz w:val="22"/>
          <w:szCs w:val="22"/>
          <w:rtl/>
          <w:lang w:eastAsia="en-US" w:bidi="fa-IR"/>
        </w:rPr>
        <w:t>......................................... با اطلاع از مفاد سوگند نامه مسئول فنی متعهد می گردم:</w:t>
      </w:r>
    </w:p>
    <w:p w:rsidR="00006FCA" w:rsidRPr="00006FCA" w:rsidRDefault="00006FCA" w:rsidP="00006FCA">
      <w:pPr>
        <w:numPr>
          <w:ilvl w:val="0"/>
          <w:numId w:val="3"/>
        </w:numPr>
        <w:tabs>
          <w:tab w:val="right" w:pos="254"/>
        </w:tabs>
        <w:spacing w:line="360" w:lineRule="auto"/>
        <w:ind w:left="-16"/>
        <w:contextualSpacing/>
        <w:rPr>
          <w:rFonts w:cs="B Nazanin"/>
          <w:b w:val="0"/>
          <w:sz w:val="22"/>
          <w:szCs w:val="22"/>
          <w:rtl/>
          <w:lang w:eastAsia="en-US" w:bidi="fa-IR"/>
        </w:rPr>
      </w:pPr>
      <w:r w:rsidRPr="00006FCA">
        <w:rPr>
          <w:rFonts w:cs="B Nazanin" w:hint="cs"/>
          <w:b w:val="0"/>
          <w:sz w:val="22"/>
          <w:szCs w:val="22"/>
          <w:rtl/>
          <w:lang w:eastAsia="en-US" w:bidi="fa-IR"/>
        </w:rPr>
        <w:t xml:space="preserve">شرایط را برای انجام تعهدات و وظایف مسئول فنی مندرج در متن فوق ایجاد نمایم. </w:t>
      </w:r>
    </w:p>
    <w:p w:rsidR="00006FCA" w:rsidRDefault="00006FCA" w:rsidP="00006FCA">
      <w:pPr>
        <w:numPr>
          <w:ilvl w:val="0"/>
          <w:numId w:val="3"/>
        </w:numPr>
        <w:tabs>
          <w:tab w:val="right" w:pos="254"/>
        </w:tabs>
        <w:spacing w:line="360" w:lineRule="auto"/>
        <w:ind w:left="-16"/>
        <w:contextualSpacing/>
        <w:rPr>
          <w:rFonts w:cs="B Nazanin"/>
          <w:b w:val="0"/>
          <w:sz w:val="22"/>
          <w:szCs w:val="22"/>
          <w:lang w:eastAsia="en-US" w:bidi="fa-IR"/>
        </w:rPr>
      </w:pPr>
      <w:r w:rsidRPr="00006FCA">
        <w:rPr>
          <w:rFonts w:cs="B Nazanin" w:hint="cs"/>
          <w:b w:val="0"/>
          <w:color w:val="000000"/>
          <w:sz w:val="22"/>
          <w:szCs w:val="22"/>
          <w:rtl/>
          <w:lang w:eastAsia="en-US" w:bidi="fa-IR"/>
        </w:rPr>
        <w:t>همواره مصلحت</w:t>
      </w:r>
      <w:r w:rsidRPr="00006FCA">
        <w:rPr>
          <w:rFonts w:cs="B Nazanin" w:hint="cs"/>
          <w:b w:val="0"/>
          <w:sz w:val="22"/>
          <w:szCs w:val="22"/>
          <w:rtl/>
          <w:lang w:eastAsia="en-US" w:bidi="fa-IR"/>
        </w:rPr>
        <w:t xml:space="preserve"> جامعه و سلامت مصرف کننده را بر منافع مادی مؤسسه و خود مقدم داشته و مخالف مقررات بهداشتی، فنی و اسلامی عمل ننمایم و مسئولیت سلامت محصول در زنجیره توليد، توزيع و عرضه به عهده اینجانب می باشد.</w:t>
      </w:r>
    </w:p>
    <w:p w:rsidR="00006FCA" w:rsidRPr="00006FCA" w:rsidRDefault="00006FCA" w:rsidP="00006FCA">
      <w:pPr>
        <w:numPr>
          <w:ilvl w:val="0"/>
          <w:numId w:val="3"/>
        </w:numPr>
        <w:tabs>
          <w:tab w:val="right" w:pos="254"/>
        </w:tabs>
        <w:spacing w:line="360" w:lineRule="auto"/>
        <w:ind w:left="-16"/>
        <w:contextualSpacing/>
        <w:rPr>
          <w:rFonts w:cs="B Nazanin"/>
          <w:b w:val="0"/>
          <w:sz w:val="22"/>
          <w:szCs w:val="22"/>
          <w:lang w:eastAsia="en-US" w:bidi="fa-IR"/>
        </w:rPr>
      </w:pPr>
      <w:r w:rsidRPr="00006FCA">
        <w:rPr>
          <w:rFonts w:cs="B Nazanin" w:hint="cs"/>
          <w:b w:val="0"/>
          <w:sz w:val="22"/>
          <w:szCs w:val="22"/>
          <w:rtl/>
          <w:lang w:eastAsia="en-US" w:bidi="fa-IR"/>
        </w:rPr>
        <w:t xml:space="preserve"> در صورت عدم رعایت مقررات وضع شده و تعهدات خویش در کارگاه، پروانه های بهداشتی گارگاهی را بلافاصله جهت اخذ هرگونه تصمیم مقتضی و در صورت لزوم ابطال آن، تسلیم معاونت غذا و دارو دانشگاه علوم پزشکی مربوطه نموده و خود مسئول هرگونه ضرر و زیان ناشی از آن بوده، هیچگونه اعتراض و مسئولیتی متوجه اداره کل و معاونت های غذا و دارو نخواهد شد. </w:t>
      </w:r>
    </w:p>
    <w:p w:rsidR="00006FCA" w:rsidRPr="00006FCA" w:rsidRDefault="00006FCA" w:rsidP="00006FCA">
      <w:pPr>
        <w:spacing w:line="360" w:lineRule="auto"/>
        <w:ind w:firstLine="40"/>
        <w:rPr>
          <w:rFonts w:cs="B Nazanin"/>
          <w:b w:val="0"/>
          <w:sz w:val="22"/>
          <w:szCs w:val="22"/>
          <w:rtl/>
          <w:lang w:eastAsia="en-US" w:bidi="fa-IR"/>
        </w:rPr>
      </w:pPr>
    </w:p>
    <w:p w:rsidR="00006FCA" w:rsidRPr="00006FCA" w:rsidRDefault="00006FCA" w:rsidP="00006FCA">
      <w:pPr>
        <w:tabs>
          <w:tab w:val="left" w:pos="567"/>
          <w:tab w:val="left" w:pos="709"/>
          <w:tab w:val="right" w:pos="8007"/>
          <w:tab w:val="left" w:pos="8931"/>
        </w:tabs>
        <w:spacing w:line="360" w:lineRule="auto"/>
        <w:ind w:firstLine="40"/>
        <w:jc w:val="both"/>
        <w:rPr>
          <w:rFonts w:ascii="IranNastaliq" w:hAnsi="IranNastaliq" w:cs="B Nazanin"/>
          <w:bCs/>
          <w:noProof/>
          <w:sz w:val="22"/>
          <w:szCs w:val="22"/>
          <w:lang w:eastAsia="en-US" w:bidi="fa-IR"/>
        </w:rPr>
      </w:pPr>
      <w:r w:rsidRPr="00006FCA">
        <w:rPr>
          <w:rFonts w:ascii="IranNastaliq" w:hAnsi="IranNastaliq" w:cs="B Nazanin" w:hint="cs"/>
          <w:bCs/>
          <w:noProof/>
          <w:sz w:val="22"/>
          <w:szCs w:val="22"/>
          <w:rtl/>
          <w:lang w:eastAsia="en-US" w:bidi="fa-IR"/>
        </w:rPr>
        <w:t xml:space="preserve">نام و نام خانوادگی صاحب / صاحبان کارگاه:                                      تأیید امضاء در یکی از دفاتر رسمی :                           </w:t>
      </w:r>
    </w:p>
    <w:p w:rsidR="0042134B" w:rsidRDefault="00006FCA" w:rsidP="009B46CC">
      <w:pPr>
        <w:tabs>
          <w:tab w:val="left" w:pos="8007"/>
        </w:tabs>
        <w:spacing w:line="360" w:lineRule="auto"/>
        <w:ind w:firstLine="40"/>
        <w:jc w:val="both"/>
      </w:pPr>
      <w:r w:rsidRPr="00006FCA">
        <w:rPr>
          <w:rFonts w:ascii="IranNastaliq" w:hAnsi="IranNastaliq" w:cs="B Nazanin" w:hint="cs"/>
          <w:bCs/>
          <w:noProof/>
          <w:sz w:val="22"/>
          <w:szCs w:val="22"/>
          <w:rtl/>
          <w:lang w:eastAsia="en-US" w:bidi="fa-IR"/>
        </w:rPr>
        <w:t xml:space="preserve"> ( مهر و امضاء و تاریخ):</w:t>
      </w:r>
    </w:p>
    <w:sectPr w:rsidR="0042134B" w:rsidSect="00E839E8">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1F8" w:rsidRDefault="00F731F8" w:rsidP="009B46CC">
      <w:r>
        <w:separator/>
      </w:r>
    </w:p>
  </w:endnote>
  <w:endnote w:type="continuationSeparator" w:id="0">
    <w:p w:rsidR="00F731F8" w:rsidRDefault="00F731F8" w:rsidP="009B4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itr">
    <w:panose1 w:val="01000700000000000000"/>
    <w:charset w:val="B2"/>
    <w:family w:val="auto"/>
    <w:pitch w:val="variable"/>
    <w:sig w:usb0="80002003" w:usb1="80002042"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ranNastaliq">
    <w:altName w:val="Arial Unicode MS"/>
    <w:panose1 w:val="02020505000000020003"/>
    <w:charset w:val="00"/>
    <w:family w:val="roman"/>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1F8" w:rsidRDefault="00F731F8" w:rsidP="009B46CC">
      <w:r>
        <w:separator/>
      </w:r>
    </w:p>
  </w:footnote>
  <w:footnote w:type="continuationSeparator" w:id="0">
    <w:p w:rsidR="00F731F8" w:rsidRDefault="00F731F8" w:rsidP="009B4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CC" w:rsidRDefault="009B46CC">
    <w:pPr>
      <w:pStyle w:val="Header"/>
    </w:pPr>
    <w:r>
      <w:rPr>
        <w:noProof/>
        <w:lang w:eastAsia="en-US"/>
      </w:rPr>
      <w:drawing>
        <wp:anchor distT="0" distB="0" distL="114300" distR="114300" simplePos="0" relativeHeight="251658240" behindDoc="0" locked="0" layoutInCell="1" allowOverlap="1">
          <wp:simplePos x="0" y="0"/>
          <wp:positionH relativeFrom="margin">
            <wp:posOffset>2345055</wp:posOffset>
          </wp:positionH>
          <wp:positionV relativeFrom="margin">
            <wp:posOffset>-1001395</wp:posOffset>
          </wp:positionV>
          <wp:extent cx="1319530" cy="1231900"/>
          <wp:effectExtent l="0" t="0" r="0" b="6350"/>
          <wp:wrapSquare wrapText="bothSides"/>
          <wp:docPr id="4" name="Picture 62" descr="ARM0001"/>
          <wp:cNvGraphicFramePr/>
          <a:graphic xmlns:a="http://schemas.openxmlformats.org/drawingml/2006/main">
            <a:graphicData uri="http://schemas.openxmlformats.org/drawingml/2006/picture">
              <pic:pic xmlns:pic="http://schemas.openxmlformats.org/drawingml/2006/picture">
                <pic:nvPicPr>
                  <pic:cNvPr id="3" name="Picture 62" descr="ARM000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9530" cy="1231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D16DC"/>
    <w:multiLevelType w:val="hybridMultilevel"/>
    <w:tmpl w:val="ADE255B6"/>
    <w:lvl w:ilvl="0" w:tplc="BB08AD66">
      <w:start w:val="1"/>
      <w:numFmt w:val="decimal"/>
      <w:lvlText w:val="%1-"/>
      <w:lvlJc w:val="left"/>
      <w:pPr>
        <w:ind w:left="720" w:hanging="360"/>
      </w:pPr>
      <w:rPr>
        <w:rFonts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40996"/>
    <w:multiLevelType w:val="hybridMultilevel"/>
    <w:tmpl w:val="05A62C16"/>
    <w:lvl w:ilvl="0" w:tplc="C8200786">
      <w:start w:val="1"/>
      <w:numFmt w:val="decimal"/>
      <w:lvlText w:val="%1."/>
      <w:lvlJc w:val="left"/>
      <w:pPr>
        <w:tabs>
          <w:tab w:val="num" w:pos="720"/>
        </w:tabs>
        <w:ind w:left="720" w:hanging="360"/>
      </w:pPr>
      <w:rPr>
        <w:rFonts w:ascii="Times New Roman" w:eastAsia="Times New Roman" w:hAnsi="Times New Roman" w:cs="B Nazani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CE0A22"/>
    <w:multiLevelType w:val="hybridMultilevel"/>
    <w:tmpl w:val="43E89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06FCA"/>
    <w:rsid w:val="00006FCA"/>
    <w:rsid w:val="00366D5A"/>
    <w:rsid w:val="0042134B"/>
    <w:rsid w:val="0042370D"/>
    <w:rsid w:val="005220D8"/>
    <w:rsid w:val="006566A2"/>
    <w:rsid w:val="009B46CC"/>
    <w:rsid w:val="00C3280F"/>
    <w:rsid w:val="00E839E8"/>
    <w:rsid w:val="00F731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B Nazani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0D"/>
    <w:pPr>
      <w:bidi/>
    </w:pPr>
    <w:rPr>
      <w:rFonts w:cs="Titr"/>
      <w:b/>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rsid w:val="00C3280F"/>
    <w:pPr>
      <w:framePr w:hSpace="180" w:wrap="around" w:vAnchor="page" w:hAnchor="margin" w:xAlign="center" w:y="3001"/>
      <w:bidi/>
      <w:jc w:val="center"/>
    </w:pPr>
    <w:rPr>
      <w:rFonts w:ascii="B Titr" w:eastAsia="Calibri" w:hAnsi="B Titr" w:cs="B Titr"/>
      <w:sz w:val="22"/>
      <w:szCs w:val="22"/>
    </w:rPr>
  </w:style>
  <w:style w:type="character" w:customStyle="1" w:styleId="Style1Char">
    <w:name w:val="Style1 Char"/>
    <w:link w:val="Style1"/>
    <w:rsid w:val="00C3280F"/>
    <w:rPr>
      <w:rFonts w:ascii="B Titr" w:eastAsia="Calibri" w:hAnsi="B Titr" w:cs="B Titr"/>
      <w:sz w:val="22"/>
      <w:szCs w:val="22"/>
    </w:rPr>
  </w:style>
  <w:style w:type="character" w:styleId="Emphasis">
    <w:name w:val="Emphasis"/>
    <w:qFormat/>
    <w:rsid w:val="0042370D"/>
    <w:rPr>
      <w:i/>
      <w:iCs/>
    </w:rPr>
  </w:style>
  <w:style w:type="paragraph" w:styleId="ListParagraph">
    <w:name w:val="List Paragraph"/>
    <w:basedOn w:val="Normal"/>
    <w:uiPriority w:val="34"/>
    <w:qFormat/>
    <w:rsid w:val="00006FCA"/>
    <w:pPr>
      <w:ind w:left="720"/>
      <w:contextualSpacing/>
    </w:pPr>
  </w:style>
  <w:style w:type="paragraph" w:styleId="BalloonText">
    <w:name w:val="Balloon Text"/>
    <w:basedOn w:val="Normal"/>
    <w:link w:val="BalloonTextChar"/>
    <w:uiPriority w:val="99"/>
    <w:semiHidden/>
    <w:unhideWhenUsed/>
    <w:rsid w:val="009B46CC"/>
    <w:rPr>
      <w:rFonts w:ascii="Tahoma" w:hAnsi="Tahoma" w:cs="Tahoma"/>
      <w:sz w:val="16"/>
      <w:szCs w:val="16"/>
    </w:rPr>
  </w:style>
  <w:style w:type="character" w:customStyle="1" w:styleId="BalloonTextChar">
    <w:name w:val="Balloon Text Char"/>
    <w:basedOn w:val="DefaultParagraphFont"/>
    <w:link w:val="BalloonText"/>
    <w:uiPriority w:val="99"/>
    <w:semiHidden/>
    <w:rsid w:val="009B46CC"/>
    <w:rPr>
      <w:rFonts w:ascii="Tahoma" w:hAnsi="Tahoma" w:cs="Tahoma"/>
      <w:b/>
      <w:sz w:val="16"/>
      <w:szCs w:val="16"/>
      <w:lang w:eastAsia="zh-CN" w:bidi="ar-SA"/>
    </w:rPr>
  </w:style>
  <w:style w:type="paragraph" w:styleId="Header">
    <w:name w:val="header"/>
    <w:basedOn w:val="Normal"/>
    <w:link w:val="HeaderChar"/>
    <w:uiPriority w:val="99"/>
    <w:unhideWhenUsed/>
    <w:rsid w:val="009B46CC"/>
    <w:pPr>
      <w:tabs>
        <w:tab w:val="center" w:pos="4513"/>
        <w:tab w:val="right" w:pos="9026"/>
      </w:tabs>
    </w:pPr>
  </w:style>
  <w:style w:type="character" w:customStyle="1" w:styleId="HeaderChar">
    <w:name w:val="Header Char"/>
    <w:basedOn w:val="DefaultParagraphFont"/>
    <w:link w:val="Header"/>
    <w:uiPriority w:val="99"/>
    <w:rsid w:val="009B46CC"/>
    <w:rPr>
      <w:rFonts w:cs="Titr"/>
      <w:b/>
      <w:sz w:val="24"/>
      <w:szCs w:val="24"/>
      <w:lang w:eastAsia="zh-CN" w:bidi="ar-SA"/>
    </w:rPr>
  </w:style>
  <w:style w:type="paragraph" w:styleId="Footer">
    <w:name w:val="footer"/>
    <w:basedOn w:val="Normal"/>
    <w:link w:val="FooterChar"/>
    <w:uiPriority w:val="99"/>
    <w:unhideWhenUsed/>
    <w:rsid w:val="009B46CC"/>
    <w:pPr>
      <w:tabs>
        <w:tab w:val="center" w:pos="4513"/>
        <w:tab w:val="right" w:pos="9026"/>
      </w:tabs>
    </w:pPr>
  </w:style>
  <w:style w:type="character" w:customStyle="1" w:styleId="FooterChar">
    <w:name w:val="Footer Char"/>
    <w:basedOn w:val="DefaultParagraphFont"/>
    <w:link w:val="Footer"/>
    <w:uiPriority w:val="99"/>
    <w:rsid w:val="009B46CC"/>
    <w:rPr>
      <w:rFonts w:cs="Titr"/>
      <w:b/>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B Nazani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0D"/>
    <w:pPr>
      <w:bidi/>
    </w:pPr>
    <w:rPr>
      <w:rFonts w:cs="Titr"/>
      <w:b/>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link w:val="Style1Char"/>
    <w:rsid w:val="00C3280F"/>
    <w:pPr>
      <w:framePr w:hSpace="180" w:wrap="around" w:vAnchor="page" w:hAnchor="margin" w:xAlign="center" w:y="3001"/>
      <w:bidi/>
      <w:jc w:val="center"/>
    </w:pPr>
    <w:rPr>
      <w:rFonts w:ascii="B Titr" w:eastAsia="Calibri" w:hAnsi="B Titr" w:cs="B Titr"/>
      <w:sz w:val="22"/>
      <w:szCs w:val="22"/>
    </w:rPr>
  </w:style>
  <w:style w:type="character" w:customStyle="1" w:styleId="Style1Char">
    <w:name w:val="Style1 Char"/>
    <w:link w:val="Style1"/>
    <w:rsid w:val="00C3280F"/>
    <w:rPr>
      <w:rFonts w:ascii="B Titr" w:eastAsia="Calibri" w:hAnsi="B Titr" w:cs="B Titr"/>
      <w:sz w:val="22"/>
      <w:szCs w:val="22"/>
    </w:rPr>
  </w:style>
  <w:style w:type="character" w:styleId="Emphasis">
    <w:name w:val="Emphasis"/>
    <w:qFormat/>
    <w:rsid w:val="0042370D"/>
    <w:rPr>
      <w:i/>
      <w:iCs/>
    </w:rPr>
  </w:style>
  <w:style w:type="paragraph" w:styleId="ListParagraph">
    <w:name w:val="List Paragraph"/>
    <w:basedOn w:val="Normal"/>
    <w:uiPriority w:val="34"/>
    <w:qFormat/>
    <w:rsid w:val="00006FCA"/>
    <w:pPr>
      <w:ind w:left="720"/>
      <w:contextualSpacing/>
    </w:pPr>
  </w:style>
  <w:style w:type="paragraph" w:styleId="BalloonText">
    <w:name w:val="Balloon Text"/>
    <w:basedOn w:val="Normal"/>
    <w:link w:val="BalloonTextChar"/>
    <w:uiPriority w:val="99"/>
    <w:semiHidden/>
    <w:unhideWhenUsed/>
    <w:rsid w:val="009B46CC"/>
    <w:rPr>
      <w:rFonts w:ascii="Tahoma" w:hAnsi="Tahoma" w:cs="Tahoma"/>
      <w:sz w:val="16"/>
      <w:szCs w:val="16"/>
    </w:rPr>
  </w:style>
  <w:style w:type="character" w:customStyle="1" w:styleId="BalloonTextChar">
    <w:name w:val="Balloon Text Char"/>
    <w:basedOn w:val="DefaultParagraphFont"/>
    <w:link w:val="BalloonText"/>
    <w:uiPriority w:val="99"/>
    <w:semiHidden/>
    <w:rsid w:val="009B46CC"/>
    <w:rPr>
      <w:rFonts w:ascii="Tahoma" w:hAnsi="Tahoma" w:cs="Tahoma"/>
      <w:b/>
      <w:sz w:val="16"/>
      <w:szCs w:val="16"/>
      <w:lang w:eastAsia="zh-CN" w:bidi="ar-SA"/>
    </w:rPr>
  </w:style>
  <w:style w:type="paragraph" w:styleId="Header">
    <w:name w:val="header"/>
    <w:basedOn w:val="Normal"/>
    <w:link w:val="HeaderChar"/>
    <w:uiPriority w:val="99"/>
    <w:unhideWhenUsed/>
    <w:rsid w:val="009B46CC"/>
    <w:pPr>
      <w:tabs>
        <w:tab w:val="center" w:pos="4513"/>
        <w:tab w:val="right" w:pos="9026"/>
      </w:tabs>
    </w:pPr>
  </w:style>
  <w:style w:type="character" w:customStyle="1" w:styleId="HeaderChar">
    <w:name w:val="Header Char"/>
    <w:basedOn w:val="DefaultParagraphFont"/>
    <w:link w:val="Header"/>
    <w:uiPriority w:val="99"/>
    <w:rsid w:val="009B46CC"/>
    <w:rPr>
      <w:rFonts w:cs="Titr"/>
      <w:b/>
      <w:sz w:val="24"/>
      <w:szCs w:val="24"/>
      <w:lang w:eastAsia="zh-CN" w:bidi="ar-SA"/>
    </w:rPr>
  </w:style>
  <w:style w:type="paragraph" w:styleId="Footer">
    <w:name w:val="footer"/>
    <w:basedOn w:val="Normal"/>
    <w:link w:val="FooterChar"/>
    <w:uiPriority w:val="99"/>
    <w:unhideWhenUsed/>
    <w:rsid w:val="009B46CC"/>
    <w:pPr>
      <w:tabs>
        <w:tab w:val="center" w:pos="4513"/>
        <w:tab w:val="right" w:pos="9026"/>
      </w:tabs>
    </w:pPr>
  </w:style>
  <w:style w:type="character" w:customStyle="1" w:styleId="FooterChar">
    <w:name w:val="Footer Char"/>
    <w:basedOn w:val="DefaultParagraphFont"/>
    <w:link w:val="Footer"/>
    <w:uiPriority w:val="99"/>
    <w:rsid w:val="009B46CC"/>
    <w:rPr>
      <w:rFonts w:cs="Titr"/>
      <w:b/>
      <w:sz w:val="24"/>
      <w:szCs w:val="24"/>
      <w:lang w:eastAsia="zh-C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akbar hajali</dc:creator>
  <cp:lastModifiedBy>pourbagher-t2</cp:lastModifiedBy>
  <cp:revision>2</cp:revision>
  <dcterms:created xsi:type="dcterms:W3CDTF">2018-08-14T09:24:00Z</dcterms:created>
  <dcterms:modified xsi:type="dcterms:W3CDTF">2018-08-14T09:24:00Z</dcterms:modified>
</cp:coreProperties>
</file>