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ED" w:rsidRPr="00015C61" w:rsidRDefault="001221ED" w:rsidP="001221ED">
      <w:pPr>
        <w:spacing w:after="0" w:line="240" w:lineRule="auto"/>
        <w:jc w:val="right"/>
        <w:outlineLvl w:val="0"/>
        <w:rPr>
          <w:rFonts w:ascii="mui" w:eastAsia="Times New Roman" w:hAnsi="mui" w:cs="B Nazanin"/>
          <w:b/>
          <w:bCs/>
          <w:color w:val="0070C0"/>
          <w:kern w:val="36"/>
          <w:sz w:val="20"/>
          <w:szCs w:val="20"/>
        </w:rPr>
      </w:pPr>
      <w:r w:rsidRPr="00015C61">
        <w:rPr>
          <w:rFonts w:ascii="mui" w:eastAsia="Times New Roman" w:hAnsi="mui" w:cs="B Nazanin"/>
          <w:b/>
          <w:bCs/>
          <w:color w:val="0070C0"/>
          <w:kern w:val="36"/>
          <w:sz w:val="20"/>
          <w:szCs w:val="20"/>
          <w:rtl/>
        </w:rPr>
        <w:t>راهنمای مشمولین خدمت پزشکان و پیراپزشکان</w:t>
      </w:r>
      <w:bookmarkStart w:id="0" w:name="_GoBack"/>
      <w:bookmarkEnd w:id="0"/>
    </w:p>
    <w:p w:rsidR="00015C61" w:rsidRPr="00015C61" w:rsidRDefault="00015C61" w:rsidP="001221ED">
      <w:pPr>
        <w:spacing w:after="0" w:line="240" w:lineRule="auto"/>
        <w:jc w:val="right"/>
        <w:outlineLvl w:val="0"/>
        <w:rPr>
          <w:rFonts w:ascii="mui" w:eastAsia="Times New Roman" w:hAnsi="mui" w:cs="B Nazanin"/>
          <w:b/>
          <w:bCs/>
          <w:color w:val="0088CC"/>
          <w:kern w:val="36"/>
          <w:sz w:val="18"/>
          <w:szCs w:val="18"/>
        </w:rPr>
      </w:pPr>
    </w:p>
    <w:p w:rsidR="001221ED" w:rsidRPr="00015C61" w:rsidRDefault="001221ED" w:rsidP="001221ED">
      <w:pPr>
        <w:bidi/>
        <w:spacing w:after="0" w:line="240" w:lineRule="auto"/>
        <w:jc w:val="both"/>
        <w:rPr>
          <w:rFonts w:ascii="vazir" w:eastAsia="Times New Roman" w:hAnsi="vazir" w:cs="B Nazanin"/>
          <w:color w:val="333333"/>
          <w:sz w:val="18"/>
          <w:szCs w:val="18"/>
        </w:rPr>
      </w:pPr>
      <w:r w:rsidRPr="00015C61">
        <w:rPr>
          <w:rFonts w:ascii="vazir" w:eastAsia="Times New Roman" w:hAnsi="vazir" w:cs="B Nazanin"/>
          <w:b/>
          <w:bCs/>
          <w:color w:val="333333"/>
          <w:sz w:val="21"/>
          <w:szCs w:val="21"/>
          <w:rtl/>
        </w:rPr>
        <w:t>«بسمه تعالی»</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قابل توجه متقاضيان انجام خدمت طرح نیروی انسانی</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«موضوع قانون خدمت پزشكان و پيراپزشكان»</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۱. </w:t>
      </w:r>
      <w:r w:rsidRPr="00015C61">
        <w:rPr>
          <w:rFonts w:ascii="vazir" w:eastAsia="Times New Roman" w:hAnsi="vazir" w:cs="B Nazanin"/>
          <w:color w:val="333333"/>
          <w:sz w:val="21"/>
          <w:szCs w:val="21"/>
          <w:rtl/>
        </w:rPr>
        <w:t>متقاضیان موظفند در ابتدا و انتهای هر فصل جهت دریافت آخرین اطلاعات در خصوص نحوه جذب، سهمیه هر فصل، زمان و محل برگزاری کمسیون‌ها به سایت</w:t>
      </w:r>
      <w:r w:rsidRPr="00015C61">
        <w:rPr>
          <w:rFonts w:ascii="Cambria" w:eastAsia="Times New Roman" w:hAnsi="Cambria" w:cs="Cambria" w:hint="cs"/>
          <w:color w:val="333333"/>
          <w:sz w:val="21"/>
          <w:szCs w:val="21"/>
          <w:rtl/>
        </w:rPr>
        <w:t> </w:t>
      </w:r>
      <w:r w:rsidRPr="00015C61">
        <w:rPr>
          <w:rFonts w:ascii="vazir" w:eastAsia="Times New Roman" w:hAnsi="vazir" w:cs="B Nazanin"/>
          <w:color w:val="333333"/>
          <w:sz w:val="21"/>
          <w:szCs w:val="21"/>
        </w:rPr>
        <w:t>tarhreg.behdasht.gov.ir</w:t>
      </w:r>
      <w:r w:rsidRPr="00015C61">
        <w:rPr>
          <w:rFonts w:ascii="vazir" w:eastAsia="Times New Roman" w:hAnsi="vazir" w:cs="B Nazanin"/>
          <w:color w:val="333333"/>
          <w:sz w:val="21"/>
          <w:szCs w:val="21"/>
          <w:rtl/>
        </w:rPr>
        <w:t>مراجعه و ثبت نام نمایند. ضمناً این دانشگاه هیچ گونه مسئولیتی در قبال اطلاع رسانی به صورت تلفنی به مشمولین ندارد.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۲. </w:t>
      </w:r>
      <w:r w:rsidRPr="00015C61">
        <w:rPr>
          <w:rFonts w:ascii="vazir" w:eastAsia="Times New Roman" w:hAnsi="vazir" w:cs="B Nazanin"/>
          <w:color w:val="333333"/>
          <w:sz w:val="21"/>
          <w:szCs w:val="21"/>
          <w:rtl/>
        </w:rPr>
        <w:t xml:space="preserve">تعیین محل خدمت داوطلبيني كه فرم ثبت نام تكميل نموده‌اند براساس: </w:t>
      </w:r>
      <w:r w:rsidRPr="00015C61">
        <w:rPr>
          <w:rFonts w:ascii="vazir" w:eastAsia="Times New Roman" w:hAnsi="vazir" w:cs="B Nazanin"/>
          <w:color w:val="333333"/>
          <w:sz w:val="21"/>
          <w:szCs w:val="21"/>
          <w:rtl/>
          <w:lang w:bidi="fa-IR"/>
        </w:rPr>
        <w:t xml:space="preserve">۱. </w:t>
      </w:r>
      <w:r w:rsidRPr="00015C61">
        <w:rPr>
          <w:rFonts w:ascii="vazir" w:eastAsia="Times New Roman" w:hAnsi="vazir" w:cs="B Nazanin"/>
          <w:color w:val="333333"/>
          <w:sz w:val="21"/>
          <w:szCs w:val="21"/>
          <w:rtl/>
        </w:rPr>
        <w:t xml:space="preserve">امتيازات مكتسبه. </w:t>
      </w:r>
      <w:r w:rsidRPr="00015C61">
        <w:rPr>
          <w:rFonts w:ascii="vazir" w:eastAsia="Times New Roman" w:hAnsi="vazir" w:cs="B Nazanin"/>
          <w:color w:val="333333"/>
          <w:sz w:val="21"/>
          <w:szCs w:val="21"/>
          <w:rtl/>
          <w:lang w:bidi="fa-IR"/>
        </w:rPr>
        <w:t xml:space="preserve">۲. </w:t>
      </w:r>
      <w:r w:rsidRPr="00015C61">
        <w:rPr>
          <w:rFonts w:ascii="vazir" w:eastAsia="Times New Roman" w:hAnsi="vazir" w:cs="B Nazanin"/>
          <w:color w:val="333333"/>
          <w:sz w:val="21"/>
          <w:szCs w:val="21"/>
          <w:rtl/>
        </w:rPr>
        <w:t xml:space="preserve">محل‌های مورد نیاز. </w:t>
      </w:r>
      <w:r w:rsidRPr="00015C61">
        <w:rPr>
          <w:rFonts w:ascii="vazir" w:eastAsia="Times New Roman" w:hAnsi="vazir" w:cs="B Nazanin"/>
          <w:color w:val="333333"/>
          <w:sz w:val="21"/>
          <w:szCs w:val="21"/>
          <w:rtl/>
          <w:lang w:bidi="fa-IR"/>
        </w:rPr>
        <w:t xml:space="preserve">۳. </w:t>
      </w:r>
      <w:r w:rsidRPr="00015C61">
        <w:rPr>
          <w:rFonts w:ascii="vazir" w:eastAsia="Times New Roman" w:hAnsi="vazir" w:cs="B Nazanin"/>
          <w:color w:val="333333"/>
          <w:sz w:val="21"/>
          <w:szCs w:val="21"/>
          <w:rtl/>
        </w:rPr>
        <w:t xml:space="preserve">اولویت انتخابی افراد. </w:t>
      </w:r>
      <w:r w:rsidRPr="00015C61">
        <w:rPr>
          <w:rFonts w:ascii="vazir" w:eastAsia="Times New Roman" w:hAnsi="vazir" w:cs="B Nazanin"/>
          <w:color w:val="333333"/>
          <w:sz w:val="21"/>
          <w:szCs w:val="21"/>
          <w:rtl/>
          <w:lang w:bidi="fa-IR"/>
        </w:rPr>
        <w:t xml:space="preserve">۴. </w:t>
      </w:r>
      <w:r w:rsidRPr="00015C61">
        <w:rPr>
          <w:rFonts w:ascii="vazir" w:eastAsia="Times New Roman" w:hAnsi="vazir" w:cs="B Nazanin"/>
          <w:color w:val="333333"/>
          <w:sz w:val="21"/>
          <w:szCs w:val="21"/>
          <w:rtl/>
        </w:rPr>
        <w:t xml:space="preserve">تعداد مجوز اخذ شده از اداره كل دفتر مديريت منابع انساني وزارت بهداشت. </w:t>
      </w:r>
      <w:r w:rsidRPr="00015C61">
        <w:rPr>
          <w:rFonts w:ascii="vazir" w:eastAsia="Times New Roman" w:hAnsi="vazir" w:cs="B Nazanin"/>
          <w:color w:val="333333"/>
          <w:sz w:val="21"/>
          <w:szCs w:val="21"/>
          <w:rtl/>
          <w:lang w:bidi="fa-IR"/>
        </w:rPr>
        <w:t xml:space="preserve">۴. </w:t>
      </w:r>
      <w:r w:rsidRPr="00015C61">
        <w:rPr>
          <w:rFonts w:ascii="vazir" w:eastAsia="Times New Roman" w:hAnsi="vazir" w:cs="B Nazanin"/>
          <w:color w:val="333333"/>
          <w:sz w:val="21"/>
          <w:szCs w:val="21"/>
          <w:rtl/>
        </w:rPr>
        <w:t>اعتبارات تخصيصــي، توسط اين دانشگاه انجام و از طريق تلفن به افراد منتخب اعلام مي‌گردد.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 xml:space="preserve">نکته </w:t>
      </w:r>
      <w:r w:rsidRPr="00015C61">
        <w:rPr>
          <w:rFonts w:ascii="vazir" w:eastAsia="Times New Roman" w:hAnsi="vazir" w:cs="B Nazanin"/>
          <w:b/>
          <w:bCs/>
          <w:color w:val="333333"/>
          <w:sz w:val="21"/>
          <w:szCs w:val="21"/>
          <w:rtl/>
          <w:lang w:bidi="fa-IR"/>
        </w:rPr>
        <w:t>۱:</w:t>
      </w:r>
      <w:r w:rsidRPr="00015C61">
        <w:rPr>
          <w:rFonts w:ascii="vazir" w:eastAsia="Times New Roman" w:hAnsi="vazir" w:cs="B Nazanin"/>
          <w:color w:val="333333"/>
          <w:sz w:val="21"/>
          <w:szCs w:val="21"/>
          <w:rtl/>
        </w:rPr>
        <w:t>چنانچه در محل‌های اعلام شده مراکزی باشند که در</w:t>
      </w:r>
      <w:r w:rsidRPr="00015C61">
        <w:rPr>
          <w:rFonts w:ascii="Cambria" w:eastAsia="Times New Roman" w:hAnsi="Cambria" w:cs="Cambria" w:hint="cs"/>
          <w:color w:val="333333"/>
          <w:sz w:val="21"/>
          <w:szCs w:val="21"/>
          <w:rtl/>
        </w:rPr>
        <w:t> </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شهر</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اصفهان</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واقع</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هستند</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صرفاً</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بین</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افراد</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متأهل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برای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این</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مراکز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نیروی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طرح</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پذیرفته</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می‌شود</w:t>
      </w:r>
      <w:r w:rsidRPr="00015C61">
        <w:rPr>
          <w:rFonts w:ascii="vazir" w:eastAsia="Times New Roman" w:hAnsi="vazir" w:cs="B Nazanin"/>
          <w:color w:val="333333"/>
          <w:sz w:val="21"/>
          <w:szCs w:val="21"/>
          <w:rtl/>
        </w:rPr>
        <w:t>.</w:t>
      </w:r>
      <w:r w:rsidRPr="00015C61">
        <w:rPr>
          <w:rFonts w:ascii="Cambria" w:eastAsia="Times New Roman" w:hAnsi="Cambria" w:cs="Cambria" w:hint="cs"/>
          <w:color w:val="333333"/>
          <w:sz w:val="21"/>
          <w:szCs w:val="21"/>
          <w:rtl/>
        </w:rPr>
        <w:t>  </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 xml:space="preserve">نكته </w:t>
      </w:r>
      <w:r w:rsidRPr="00015C61">
        <w:rPr>
          <w:rFonts w:ascii="vazir" w:eastAsia="Times New Roman" w:hAnsi="vazir" w:cs="B Nazanin"/>
          <w:b/>
          <w:bCs/>
          <w:color w:val="333333"/>
          <w:sz w:val="21"/>
          <w:szCs w:val="21"/>
          <w:rtl/>
          <w:lang w:bidi="fa-IR"/>
        </w:rPr>
        <w:t>۲:</w:t>
      </w:r>
      <w:r w:rsidRPr="00015C61">
        <w:rPr>
          <w:rFonts w:ascii="vazir" w:eastAsia="Times New Roman" w:hAnsi="vazir" w:cs="B Nazanin"/>
          <w:color w:val="333333"/>
          <w:sz w:val="21"/>
          <w:szCs w:val="21"/>
          <w:rtl/>
        </w:rPr>
        <w:t>چون مراكز و واحدهای اجرائی از شروع بكار خانم‌های باردار خودداري مي‌نمايند لذا به خانم‌هایی که باردار هستند توصیه می‌شود در طول بارداری در کمسیون‌های طرح شرکت ننمایند و طرح خود را به بعد از وضع حمل موكول نمايند.</w:t>
      </w:r>
      <w:r w:rsidRPr="00015C61">
        <w:rPr>
          <w:rFonts w:ascii="Cambria" w:eastAsia="Times New Roman" w:hAnsi="Cambria" w:cs="Cambria" w:hint="cs"/>
          <w:color w:val="333333"/>
          <w:sz w:val="21"/>
          <w:szCs w:val="21"/>
          <w:rtl/>
        </w:rPr>
        <w:t>        </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 xml:space="preserve">نکته </w:t>
      </w:r>
      <w:r w:rsidRPr="00015C61">
        <w:rPr>
          <w:rFonts w:ascii="vazir" w:eastAsia="Times New Roman" w:hAnsi="vazir" w:cs="B Nazanin"/>
          <w:b/>
          <w:bCs/>
          <w:color w:val="333333"/>
          <w:sz w:val="21"/>
          <w:szCs w:val="21"/>
          <w:rtl/>
          <w:lang w:bidi="fa-IR"/>
        </w:rPr>
        <w:t>۳:</w:t>
      </w:r>
      <w:r w:rsidRPr="00015C61">
        <w:rPr>
          <w:rFonts w:ascii="vazir" w:eastAsia="Times New Roman" w:hAnsi="vazir" w:cs="B Nazanin"/>
          <w:color w:val="333333"/>
          <w:sz w:val="21"/>
          <w:szCs w:val="21"/>
          <w:rtl/>
        </w:rPr>
        <w:t xml:space="preserve">در صورتي كه متقاضی طرح پس از تعیین محل خدمت از طرف دانشگاه از شروع به کار خودداری نماید تا دو كميسيون بعدي حق شركت در کمسیون </w:t>
      </w:r>
      <w:r w:rsidRPr="00015C61">
        <w:rPr>
          <w:rFonts w:ascii="Cambria" w:eastAsia="Times New Roman" w:hAnsi="Cambria" w:cs="Cambria" w:hint="cs"/>
          <w:color w:val="333333"/>
          <w:sz w:val="21"/>
          <w:szCs w:val="21"/>
          <w:rtl/>
        </w:rPr>
        <w:t> </w:t>
      </w:r>
      <w:r w:rsidRPr="00015C61">
        <w:rPr>
          <w:rFonts w:ascii="vazir" w:eastAsia="Times New Roman" w:hAnsi="vazir" w:cs="B Nazanin" w:hint="cs"/>
          <w:color w:val="333333"/>
          <w:sz w:val="21"/>
          <w:szCs w:val="21"/>
          <w:rtl/>
        </w:rPr>
        <w:t>و</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انتخاب</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محل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خدمت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را</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ندارند</w:t>
      </w:r>
      <w:r w:rsidRPr="00015C61">
        <w:rPr>
          <w:rFonts w:ascii="vazir" w:eastAsia="Times New Roman" w:hAnsi="vazir" w:cs="B Nazanin"/>
          <w:color w:val="333333"/>
          <w:sz w:val="21"/>
          <w:szCs w:val="21"/>
          <w:rtl/>
        </w:rPr>
        <w:t>.</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 xml:space="preserve">نکته </w:t>
      </w:r>
      <w:r w:rsidRPr="00015C61">
        <w:rPr>
          <w:rFonts w:ascii="vazir" w:eastAsia="Times New Roman" w:hAnsi="vazir" w:cs="B Nazanin"/>
          <w:b/>
          <w:bCs/>
          <w:color w:val="333333"/>
          <w:sz w:val="21"/>
          <w:szCs w:val="21"/>
          <w:rtl/>
          <w:lang w:bidi="fa-IR"/>
        </w:rPr>
        <w:t>۴:</w:t>
      </w:r>
      <w:r w:rsidRPr="00015C61">
        <w:rPr>
          <w:rFonts w:ascii="vazir" w:eastAsia="Times New Roman" w:hAnsi="vazir" w:cs="B Nazanin"/>
          <w:color w:val="333333"/>
          <w:sz w:val="21"/>
          <w:szCs w:val="21"/>
          <w:rtl/>
        </w:rPr>
        <w:t>در صورت وجود امتيازات يكسان براي متقاضيان يك محل خدمتي اولويت با فردي است كه زودتر فارغ التحصيل شده باشد.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الف: نکته</w:t>
      </w:r>
      <w:r w:rsidRPr="00015C61">
        <w:rPr>
          <w:rFonts w:ascii="Cambria" w:eastAsia="Times New Roman" w:hAnsi="Cambria" w:cs="Cambria" w:hint="cs"/>
          <w:b/>
          <w:bCs/>
          <w:color w:val="333333"/>
          <w:sz w:val="21"/>
          <w:szCs w:val="21"/>
          <w:rtl/>
        </w:rPr>
        <w:t> </w:t>
      </w:r>
      <w:r w:rsidRPr="00015C61">
        <w:rPr>
          <w:rFonts w:ascii="vazir" w:eastAsia="Times New Roman" w:hAnsi="vazir" w:cs="B Nazanin" w:hint="cs"/>
          <w:b/>
          <w:bCs/>
          <w:color w:val="333333"/>
          <w:sz w:val="21"/>
          <w:szCs w:val="21"/>
          <w:rtl/>
        </w:rPr>
        <w:t>بسیار</w:t>
      </w:r>
      <w:r w:rsidRPr="00015C61">
        <w:rPr>
          <w:rFonts w:ascii="vazir" w:eastAsia="Times New Roman" w:hAnsi="vazir" w:cs="B Nazanin"/>
          <w:b/>
          <w:bCs/>
          <w:color w:val="333333"/>
          <w:sz w:val="21"/>
          <w:szCs w:val="21"/>
          <w:rtl/>
        </w:rPr>
        <w:t xml:space="preserve"> </w:t>
      </w:r>
      <w:r w:rsidRPr="00015C61">
        <w:rPr>
          <w:rFonts w:ascii="vazir" w:eastAsia="Times New Roman" w:hAnsi="vazir" w:cs="B Nazanin" w:hint="cs"/>
          <w:b/>
          <w:bCs/>
          <w:color w:val="333333"/>
          <w:sz w:val="21"/>
          <w:szCs w:val="21"/>
          <w:rtl/>
        </w:rPr>
        <w:t>مهم</w:t>
      </w:r>
      <w:r w:rsidRPr="00015C61">
        <w:rPr>
          <w:rFonts w:ascii="vazir" w:eastAsia="Times New Roman" w:hAnsi="vazir" w:cs="B Nazanin"/>
          <w:b/>
          <w:bCs/>
          <w:color w:val="333333"/>
          <w:sz w:val="21"/>
          <w:szCs w:val="21"/>
          <w:rtl/>
        </w:rPr>
        <w:t>:</w:t>
      </w:r>
      <w:r w:rsidRPr="00015C61">
        <w:rPr>
          <w:rFonts w:ascii="Cambria" w:eastAsia="Times New Roman" w:hAnsi="Cambria" w:cs="Cambria" w:hint="cs"/>
          <w:color w:val="333333"/>
          <w:sz w:val="21"/>
          <w:szCs w:val="21"/>
          <w:rtl/>
        </w:rPr>
        <w:t> </w:t>
      </w:r>
      <w:r w:rsidRPr="00015C61">
        <w:rPr>
          <w:rFonts w:ascii="vazir" w:eastAsia="Times New Roman" w:hAnsi="vazir" w:cs="B Nazanin" w:hint="cs"/>
          <w:color w:val="333333"/>
          <w:sz w:val="21"/>
          <w:szCs w:val="21"/>
          <w:rtl/>
        </w:rPr>
        <w:t>جهت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اطمینان</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وصول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اطلاعات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و</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مدارک</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فراغت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تحصیل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خود</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ارسالی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طرف</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دانشگاه</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محل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تحصیل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به</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وزارت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بهداشت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ضروری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است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قبل</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ثبت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نام</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اینترنتی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در</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سایت</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کمسیو</w:t>
      </w:r>
      <w:r w:rsidRPr="00015C61">
        <w:rPr>
          <w:rFonts w:ascii="vazir" w:eastAsia="Times New Roman" w:hAnsi="vazir" w:cs="B Nazanin"/>
          <w:color w:val="333333"/>
          <w:sz w:val="21"/>
          <w:szCs w:val="21"/>
          <w:rtl/>
        </w:rPr>
        <w:t>ن طرح با مراجعه به سایت تأمین و توزیع نیروی انسانی وزارت بهداشت و درمان و آموزش پزشکی به آدرس</w:t>
      </w:r>
      <w:r w:rsidRPr="00015C61">
        <w:rPr>
          <w:rFonts w:ascii="Cambria" w:eastAsia="Times New Roman" w:hAnsi="Cambria" w:cs="Cambria" w:hint="cs"/>
          <w:color w:val="333333"/>
          <w:sz w:val="21"/>
          <w:szCs w:val="21"/>
          <w:rtl/>
        </w:rPr>
        <w:t> </w:t>
      </w:r>
      <w:hyperlink r:id="rId6" w:history="1">
        <w:r w:rsidRPr="00015C61">
          <w:rPr>
            <w:rFonts w:ascii="vazir" w:eastAsia="Times New Roman" w:hAnsi="vazir" w:cs="B Nazanin"/>
            <w:color w:val="316F83"/>
            <w:sz w:val="21"/>
            <w:szCs w:val="21"/>
            <w:u w:val="single"/>
          </w:rPr>
          <w:t>http://tarhreg.behdasht.gov.ir/</w:t>
        </w:r>
        <w:r w:rsidRPr="00015C61">
          <w:rPr>
            <w:rFonts w:ascii="vazir" w:eastAsia="Times New Roman" w:hAnsi="vazir" w:cs="B Nazanin"/>
            <w:color w:val="316F83"/>
            <w:sz w:val="21"/>
            <w:szCs w:val="21"/>
            <w:u w:val="single"/>
            <w:cs/>
          </w:rPr>
          <w:t>‎‎</w:t>
        </w:r>
      </w:hyperlink>
      <w:r w:rsidRPr="00015C61">
        <w:rPr>
          <w:rFonts w:ascii="vazir" w:eastAsia="Times New Roman" w:hAnsi="vazir" w:cs="B Nazanin"/>
          <w:color w:val="333333"/>
          <w:sz w:val="21"/>
          <w:szCs w:val="21"/>
          <w:rtl/>
        </w:rPr>
        <w:t>قسمت تائید فراغت از تحصیل دانش آموختگان را کلیک نموده و با وارد نمودن کد ملی از وصول اطلاعات تحصیلی خود اطمینان حاصل نمایید. سپس درصورت اعلام فراغت از تحصیل از سوی دانشگاه محل تحصیل در سیستم جامع مدیریت طرح سایت وزارت بهداشت نسبت به ثبت نام اینترنتی در کمسیون طرح اقدام نمائید.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ب: نکته بسیار مهم:</w:t>
      </w:r>
      <w:r w:rsidRPr="00015C61">
        <w:rPr>
          <w:rFonts w:ascii="vazir" w:eastAsia="Times New Roman" w:hAnsi="vazir" w:cs="B Nazanin"/>
          <w:color w:val="333333"/>
          <w:sz w:val="21"/>
          <w:szCs w:val="21"/>
          <w:rtl/>
        </w:rPr>
        <w:t>لازم است قبل از ثبت نام کلیه موارد مورد اشاره در فوق با دقت مورد مطالعه قرار گرفته چون در صورت بروز مشکل در هر مرحله عواقب آن بر عهده متقاضی خواهد بود.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توضيحات لازم جهت تكميل فرم:</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۱. </w:t>
      </w:r>
      <w:r w:rsidRPr="00015C61">
        <w:rPr>
          <w:rFonts w:ascii="vazir" w:eastAsia="Times New Roman" w:hAnsi="vazir" w:cs="B Nazanin"/>
          <w:color w:val="333333"/>
          <w:sz w:val="21"/>
          <w:szCs w:val="21"/>
          <w:rtl/>
        </w:rPr>
        <w:t>فردي متأهل تلقي مي‌گردد كه ازدواج وي ثبت قانوني گرديده و در شناسنامه زوجين مراتب ازدواج دائم آنها قيد گرديده باشد.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۲. </w:t>
      </w:r>
      <w:r w:rsidRPr="00015C61">
        <w:rPr>
          <w:rFonts w:ascii="vazir" w:eastAsia="Times New Roman" w:hAnsi="vazir" w:cs="B Nazanin"/>
          <w:color w:val="333333"/>
          <w:sz w:val="21"/>
          <w:szCs w:val="21"/>
          <w:rtl/>
        </w:rPr>
        <w:t xml:space="preserve">داوطلبان بومي: (موضوع بخشنامه شماره </w:t>
      </w:r>
      <w:r w:rsidRPr="00015C61">
        <w:rPr>
          <w:rFonts w:ascii="vazir" w:eastAsia="Times New Roman" w:hAnsi="vazir" w:cs="B Nazanin"/>
          <w:color w:val="333333"/>
          <w:sz w:val="21"/>
          <w:szCs w:val="21"/>
          <w:rtl/>
          <w:lang w:bidi="fa-IR"/>
        </w:rPr>
        <w:t>۶۲۱/۸۰۳۲۱</w:t>
      </w:r>
      <w:r w:rsidRPr="00015C61">
        <w:rPr>
          <w:rFonts w:ascii="vazir" w:eastAsia="Times New Roman" w:hAnsi="vazir" w:cs="B Nazanin"/>
          <w:color w:val="333333"/>
          <w:sz w:val="21"/>
          <w:szCs w:val="21"/>
          <w:rtl/>
        </w:rPr>
        <w:t xml:space="preserve"> مورخ </w:t>
      </w:r>
      <w:r w:rsidRPr="00015C61">
        <w:rPr>
          <w:rFonts w:ascii="vazir" w:eastAsia="Times New Roman" w:hAnsi="vazir" w:cs="B Nazanin"/>
          <w:color w:val="333333"/>
          <w:sz w:val="21"/>
          <w:szCs w:val="21"/>
          <w:rtl/>
          <w:lang w:bidi="fa-IR"/>
        </w:rPr>
        <w:t xml:space="preserve">۱۳۸۲/۰۶/۰۱) </w:t>
      </w:r>
      <w:r w:rsidRPr="00015C61">
        <w:rPr>
          <w:rFonts w:ascii="vazir" w:eastAsia="Times New Roman" w:hAnsi="vazir" w:cs="B Nazanin"/>
          <w:color w:val="333333"/>
          <w:sz w:val="21"/>
          <w:szCs w:val="21"/>
          <w:rtl/>
        </w:rPr>
        <w:t>شامل يكي از موارد زير خواهند بود.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rPr>
        <w:t>الف) محل تولد متقاضي با محل جغرافيائي مورد درخواست يكي باشد.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rPr>
        <w:t>ب) حداقل دو مقطع از مقاطع تحصيلي ابتدائي، راهنمائي و متوسطه را در محل مورد درخواست انجام طرح گذرانده باشد.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۳. </w:t>
      </w:r>
      <w:r w:rsidRPr="00015C61">
        <w:rPr>
          <w:rFonts w:ascii="vazir" w:eastAsia="Times New Roman" w:hAnsi="vazir" w:cs="B Nazanin"/>
          <w:color w:val="333333"/>
          <w:sz w:val="21"/>
          <w:szCs w:val="21"/>
          <w:rtl/>
        </w:rPr>
        <w:t>منظور از استعداد درخشان فردي است كه از سوي ستاد هدايت استعدادهاي درخشان معرفي گرديده است.</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توجه:</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u w:val="single"/>
          <w:rtl/>
        </w:rPr>
        <w:t>- منظور از فراغت از تحصيل اتمام امتحانات و دروس نمي‌باشد لذا مي‌بايست شماره و تاريخ فراغت از تحصيل متقاضي به اداره كل دفتر مديريت منابع انساني وزارت متبوع (اداره طرح) منعكس گرديده باشد.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b/>
          <w:bCs/>
          <w:color w:val="333333"/>
          <w:sz w:val="21"/>
          <w:szCs w:val="21"/>
          <w:rtl/>
        </w:rPr>
        <w:t>مدارك لازم جهت بارگذاری:</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۱. </w:t>
      </w:r>
      <w:r w:rsidRPr="00015C61">
        <w:rPr>
          <w:rFonts w:ascii="vazir" w:eastAsia="Times New Roman" w:hAnsi="vazir" w:cs="B Nazanin"/>
          <w:color w:val="333333"/>
          <w:sz w:val="21"/>
          <w:szCs w:val="21"/>
          <w:rtl/>
        </w:rPr>
        <w:t>تصاویر شناسنامه و کارت ملی</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۲. </w:t>
      </w:r>
      <w:r w:rsidRPr="00015C61">
        <w:rPr>
          <w:rFonts w:ascii="vazir" w:eastAsia="Times New Roman" w:hAnsi="vazir" w:cs="B Nazanin"/>
          <w:color w:val="333333"/>
          <w:sz w:val="21"/>
          <w:szCs w:val="21"/>
          <w:rtl/>
        </w:rPr>
        <w:t>فرم تسویه حساب به روز</w:t>
      </w:r>
      <w:r w:rsidRPr="00015C61">
        <w:rPr>
          <w:rFonts w:ascii="Cambria" w:eastAsia="Times New Roman" w:hAnsi="Cambria" w:cs="Cambria" w:hint="cs"/>
          <w:color w:val="333333"/>
          <w:sz w:val="21"/>
          <w:szCs w:val="21"/>
          <w:rtl/>
        </w:rPr>
        <w:t> </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صندوق</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رفاه</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دانشجویان</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برای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فارغ</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التحصیلان</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دانشگاههای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دولتی</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۳ </w:t>
      </w:r>
      <w:r w:rsidRPr="00015C61">
        <w:rPr>
          <w:rFonts w:ascii="vazir" w:eastAsia="Times New Roman" w:hAnsi="vazir" w:cs="B Nazanin"/>
          <w:color w:val="333333"/>
          <w:sz w:val="21"/>
          <w:szCs w:val="21"/>
          <w:rtl/>
        </w:rPr>
        <w:t>آقايان تصوير كارت پايان خدمت يا معافيت از خدمت نظام وظيفه را پيوست نمايند.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lang w:bidi="fa-IR"/>
        </w:rPr>
        <w:t xml:space="preserve">۵. </w:t>
      </w:r>
      <w:r w:rsidRPr="00015C61">
        <w:rPr>
          <w:rFonts w:ascii="vazir" w:eastAsia="Times New Roman" w:hAnsi="vazir" w:cs="B Nazanin"/>
          <w:color w:val="333333"/>
          <w:sz w:val="21"/>
          <w:szCs w:val="21"/>
          <w:rtl/>
        </w:rPr>
        <w:t>تصویر کارت ایثارگری</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rPr>
        <w:t>***</w:t>
      </w:r>
      <w:r w:rsidRPr="00015C61">
        <w:rPr>
          <w:rFonts w:ascii="Cambria" w:eastAsia="Times New Roman" w:hAnsi="Cambria" w:cs="Cambria" w:hint="cs"/>
          <w:color w:val="333333"/>
          <w:sz w:val="21"/>
          <w:szCs w:val="21"/>
          <w:rtl/>
        </w:rPr>
        <w:t> </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هریک</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از</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مدارک</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ذکرشده</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بایستی</w:t>
      </w:r>
      <w:r w:rsidRPr="00015C61">
        <w:rPr>
          <w:rFonts w:ascii="vazir" w:eastAsia="Times New Roman" w:hAnsi="vazir" w:cs="B Nazanin"/>
          <w:color w:val="333333"/>
          <w:sz w:val="21"/>
          <w:szCs w:val="21"/>
          <w:rtl/>
        </w:rPr>
        <w:t xml:space="preserve"> </w:t>
      </w:r>
      <w:r w:rsidRPr="00015C61">
        <w:rPr>
          <w:rFonts w:ascii="vazir" w:eastAsia="Times New Roman" w:hAnsi="vazir" w:cs="B Nazanin" w:hint="cs"/>
          <w:color w:val="333333"/>
          <w:sz w:val="21"/>
          <w:szCs w:val="21"/>
          <w:rtl/>
        </w:rPr>
        <w:t>با</w:t>
      </w:r>
      <w:r w:rsidRPr="00015C61">
        <w:rPr>
          <w:rFonts w:ascii="Cambria" w:eastAsia="Times New Roman" w:hAnsi="Cambria" w:cs="Cambria" w:hint="cs"/>
          <w:color w:val="333333"/>
          <w:sz w:val="21"/>
          <w:szCs w:val="21"/>
          <w:rtl/>
        </w:rPr>
        <w:t> </w:t>
      </w:r>
      <w:r w:rsidRPr="00015C61">
        <w:rPr>
          <w:rFonts w:ascii="vazir" w:eastAsia="Times New Roman" w:hAnsi="vazir" w:cs="B Nazanin"/>
          <w:color w:val="333333"/>
          <w:sz w:val="21"/>
          <w:szCs w:val="21"/>
        </w:rPr>
        <w:t>Resolution</w:t>
      </w:r>
      <w:r w:rsidRPr="00015C61">
        <w:rPr>
          <w:rFonts w:ascii="vazir" w:eastAsia="Times New Roman" w:hAnsi="vazir" w:cs="B Nazanin"/>
          <w:color w:val="333333"/>
          <w:sz w:val="21"/>
          <w:szCs w:val="21"/>
          <w:rtl/>
        </w:rPr>
        <w:t xml:space="preserve">حداکثر </w:t>
      </w:r>
      <w:r w:rsidRPr="00015C61">
        <w:rPr>
          <w:rFonts w:ascii="vazir" w:eastAsia="Times New Roman" w:hAnsi="vazir" w:cs="B Nazanin"/>
          <w:color w:val="333333"/>
          <w:sz w:val="21"/>
          <w:szCs w:val="21"/>
          <w:rtl/>
          <w:lang w:bidi="fa-IR"/>
        </w:rPr>
        <w:t>۵۰۰</w:t>
      </w:r>
      <w:r w:rsidRPr="00015C61">
        <w:rPr>
          <w:rFonts w:ascii="vazir" w:eastAsia="Times New Roman" w:hAnsi="vazir" w:cs="B Nazanin"/>
          <w:color w:val="333333"/>
          <w:sz w:val="21"/>
          <w:szCs w:val="21"/>
          <w:rtl/>
        </w:rPr>
        <w:t xml:space="preserve"> اسکن شود و حجم آن حداکثر </w:t>
      </w:r>
      <w:r w:rsidRPr="00015C61">
        <w:rPr>
          <w:rFonts w:ascii="vazir" w:eastAsia="Times New Roman" w:hAnsi="vazir" w:cs="B Nazanin"/>
          <w:color w:val="333333"/>
          <w:sz w:val="21"/>
          <w:szCs w:val="21"/>
          <w:rtl/>
          <w:lang w:bidi="fa-IR"/>
        </w:rPr>
        <w:t>۲۰۰</w:t>
      </w:r>
      <w:r w:rsidRPr="00015C61">
        <w:rPr>
          <w:rFonts w:ascii="vazir" w:eastAsia="Times New Roman" w:hAnsi="vazir" w:cs="B Nazanin"/>
          <w:color w:val="333333"/>
          <w:sz w:val="21"/>
          <w:szCs w:val="21"/>
        </w:rPr>
        <w:t>kb</w:t>
      </w:r>
      <w:r w:rsidRPr="00015C61">
        <w:rPr>
          <w:rFonts w:ascii="vazir" w:eastAsia="Times New Roman" w:hAnsi="vazir" w:cs="B Nazanin"/>
          <w:color w:val="333333"/>
          <w:sz w:val="21"/>
          <w:szCs w:val="21"/>
          <w:rtl/>
        </w:rPr>
        <w:t>و فرمت مورد قبول</w:t>
      </w:r>
      <w:r w:rsidRPr="00015C61">
        <w:rPr>
          <w:rFonts w:ascii="Cambria" w:eastAsia="Times New Roman" w:hAnsi="Cambria" w:cs="Cambria" w:hint="cs"/>
          <w:color w:val="333333"/>
          <w:sz w:val="21"/>
          <w:szCs w:val="21"/>
          <w:rtl/>
        </w:rPr>
        <w:t> </w:t>
      </w:r>
      <w:r w:rsidRPr="00015C61">
        <w:rPr>
          <w:rFonts w:ascii="vazir" w:eastAsia="Times New Roman" w:hAnsi="vazir" w:cs="B Nazanin"/>
          <w:color w:val="333333"/>
          <w:sz w:val="21"/>
          <w:szCs w:val="21"/>
        </w:rPr>
        <w:t>jpg</w:t>
      </w:r>
      <w:r w:rsidRPr="00015C61">
        <w:rPr>
          <w:rFonts w:ascii="vazir" w:eastAsia="Times New Roman" w:hAnsi="vazir" w:cs="B Nazanin"/>
          <w:color w:val="333333"/>
          <w:sz w:val="21"/>
          <w:szCs w:val="21"/>
          <w:rtl/>
        </w:rPr>
        <w:t>مي‌باشد.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vazir" w:eastAsia="Times New Roman" w:hAnsi="vazir" w:cs="B Nazanin"/>
          <w:color w:val="333333"/>
          <w:sz w:val="21"/>
          <w:szCs w:val="21"/>
          <w:rtl/>
        </w:rPr>
        <w:t>* کلیه مدارک فوق باید اسکن و در سامانه مورد نظر بارگذاری گردد.</w:t>
      </w:r>
    </w:p>
    <w:p w:rsidR="001221ED" w:rsidRPr="00015C61" w:rsidRDefault="001221ED" w:rsidP="001221ED">
      <w:pPr>
        <w:bidi/>
        <w:spacing w:after="0" w:line="240" w:lineRule="auto"/>
        <w:jc w:val="both"/>
        <w:rPr>
          <w:rFonts w:ascii="vazir" w:eastAsia="Times New Roman" w:hAnsi="vazir" w:cs="B Nazanin"/>
          <w:color w:val="333333"/>
          <w:sz w:val="18"/>
          <w:szCs w:val="18"/>
          <w:rtl/>
        </w:rPr>
      </w:pPr>
      <w:r w:rsidRPr="00015C61">
        <w:rPr>
          <w:rFonts w:ascii="Cambria" w:eastAsia="Times New Roman" w:hAnsi="Cambria" w:cs="Cambria" w:hint="cs"/>
          <w:color w:val="333333"/>
          <w:sz w:val="18"/>
          <w:szCs w:val="18"/>
          <w:rtl/>
        </w:rPr>
        <w:lastRenderedPageBreak/>
        <w:t> </w:t>
      </w:r>
    </w:p>
    <w:p w:rsidR="001221ED" w:rsidRPr="00015C61" w:rsidRDefault="000B0760" w:rsidP="001221ED">
      <w:pPr>
        <w:bidi/>
        <w:spacing w:after="75" w:line="240" w:lineRule="auto"/>
        <w:jc w:val="both"/>
        <w:rPr>
          <w:rFonts w:ascii="vazir" w:eastAsia="Times New Roman" w:hAnsi="vazir" w:cs="B Nazanin"/>
          <w:color w:val="333333"/>
          <w:sz w:val="18"/>
          <w:szCs w:val="18"/>
          <w:rtl/>
        </w:rPr>
      </w:pPr>
      <w:hyperlink r:id="rId7" w:history="1">
        <w:r w:rsidR="001221ED" w:rsidRPr="00015C61">
          <w:rPr>
            <w:rFonts w:ascii="vazir" w:eastAsia="Times New Roman" w:hAnsi="vazir" w:cs="B Nazanin"/>
            <w:b/>
            <w:bCs/>
            <w:color w:val="316F83"/>
            <w:sz w:val="21"/>
            <w:szCs w:val="21"/>
            <w:rtl/>
          </w:rPr>
          <w:t>برای ورود به سامانه کلیک کنید.</w:t>
        </w:r>
      </w:hyperlink>
    </w:p>
    <w:p w:rsidR="000103A4" w:rsidRPr="00015C61" w:rsidRDefault="000103A4">
      <w:pPr>
        <w:rPr>
          <w:rFonts w:cs="B Nazanin"/>
        </w:rPr>
      </w:pPr>
    </w:p>
    <w:sectPr w:rsidR="000103A4" w:rsidRPr="00015C6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760" w:rsidRDefault="000B0760" w:rsidP="00F25B63">
      <w:pPr>
        <w:spacing w:after="0" w:line="240" w:lineRule="auto"/>
      </w:pPr>
      <w:r>
        <w:separator/>
      </w:r>
    </w:p>
  </w:endnote>
  <w:endnote w:type="continuationSeparator" w:id="0">
    <w:p w:rsidR="000B0760" w:rsidRDefault="000B0760" w:rsidP="00F25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i">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vazi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760" w:rsidRDefault="000B0760" w:rsidP="00F25B63">
      <w:pPr>
        <w:spacing w:after="0" w:line="240" w:lineRule="auto"/>
      </w:pPr>
      <w:r>
        <w:separator/>
      </w:r>
    </w:p>
  </w:footnote>
  <w:footnote w:type="continuationSeparator" w:id="0">
    <w:p w:rsidR="000B0760" w:rsidRDefault="000B0760" w:rsidP="00F25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63" w:rsidRDefault="00F25B63">
    <w:pPr>
      <w:pStyle w:val="Header"/>
    </w:pPr>
    <w:r>
      <w:rPr>
        <w:noProof/>
      </w:rPr>
      <w:drawing>
        <wp:anchor distT="0" distB="0" distL="114300" distR="114300" simplePos="0" relativeHeight="251659264" behindDoc="1" locked="0" layoutInCell="1" allowOverlap="1" wp14:anchorId="1D274886" wp14:editId="0715F76D">
          <wp:simplePos x="0" y="0"/>
          <wp:positionH relativeFrom="margin">
            <wp:posOffset>-715993</wp:posOffset>
          </wp:positionH>
          <wp:positionV relativeFrom="paragraph">
            <wp:posOffset>-232721</wp:posOffset>
          </wp:positionV>
          <wp:extent cx="1897380" cy="710565"/>
          <wp:effectExtent l="0" t="0" r="7620" b="0"/>
          <wp:wrapTight wrapText="bothSides">
            <wp:wrapPolygon edited="0">
              <wp:start x="0" y="0"/>
              <wp:lineTo x="0" y="20847"/>
              <wp:lineTo x="21470" y="20847"/>
              <wp:lineTo x="21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1">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97380" cy="7105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93"/>
    <w:rsid w:val="000103A4"/>
    <w:rsid w:val="00015C61"/>
    <w:rsid w:val="000B0760"/>
    <w:rsid w:val="001221ED"/>
    <w:rsid w:val="00476293"/>
    <w:rsid w:val="00F25B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1D46D-8216-4336-968C-7D862BC7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21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E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21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21ED"/>
    <w:rPr>
      <w:b/>
      <w:bCs/>
    </w:rPr>
  </w:style>
  <w:style w:type="character" w:styleId="Hyperlink">
    <w:name w:val="Hyperlink"/>
    <w:basedOn w:val="DefaultParagraphFont"/>
    <w:uiPriority w:val="99"/>
    <w:semiHidden/>
    <w:unhideWhenUsed/>
    <w:rsid w:val="001221ED"/>
    <w:rPr>
      <w:color w:val="0000FF"/>
      <w:u w:val="single"/>
    </w:rPr>
  </w:style>
  <w:style w:type="paragraph" w:styleId="Header">
    <w:name w:val="header"/>
    <w:basedOn w:val="Normal"/>
    <w:link w:val="HeaderChar"/>
    <w:uiPriority w:val="99"/>
    <w:unhideWhenUsed/>
    <w:rsid w:val="00F25B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B63"/>
  </w:style>
  <w:style w:type="paragraph" w:styleId="Footer">
    <w:name w:val="footer"/>
    <w:basedOn w:val="Normal"/>
    <w:link w:val="FooterChar"/>
    <w:uiPriority w:val="99"/>
    <w:unhideWhenUsed/>
    <w:rsid w:val="00F25B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31323">
      <w:bodyDiv w:val="1"/>
      <w:marLeft w:val="0"/>
      <w:marRight w:val="0"/>
      <w:marTop w:val="0"/>
      <w:marBottom w:val="0"/>
      <w:divBdr>
        <w:top w:val="none" w:sz="0" w:space="0" w:color="auto"/>
        <w:left w:val="none" w:sz="0" w:space="0" w:color="auto"/>
        <w:bottom w:val="none" w:sz="0" w:space="0" w:color="auto"/>
        <w:right w:val="none" w:sz="0" w:space="0" w:color="auto"/>
      </w:divBdr>
      <w:divsChild>
        <w:div w:id="1058045854">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tarhreg.behdasht.gov.ir/Application/Jazb/Portal/Default.aspx?dargah=tarh&amp;Ctl=6b2b632f9c0c730a5276b5876c942ffc07149d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arh.behdasht.gov.i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Malihe Pishvaei</dc:creator>
  <cp:keywords/>
  <dc:description/>
  <cp:lastModifiedBy>Mahdi Mardan</cp:lastModifiedBy>
  <cp:revision>6</cp:revision>
  <dcterms:created xsi:type="dcterms:W3CDTF">2019-09-17T03:24:00Z</dcterms:created>
  <dcterms:modified xsi:type="dcterms:W3CDTF">2019-09-17T04:11:00Z</dcterms:modified>
</cp:coreProperties>
</file>