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D445" w14:textId="77777777" w:rsidR="00A97379" w:rsidRPr="00A97379" w:rsidRDefault="00A97379">
      <w:pPr>
        <w:jc w:val="left"/>
        <w:rPr>
          <w:rFonts w:cs="B Titr"/>
          <w:sz w:val="26"/>
          <w:szCs w:val="28"/>
          <w:rtl/>
        </w:rPr>
      </w:pPr>
      <w:r w:rsidRPr="00A97379">
        <w:rPr>
          <w:rFonts w:cs="B Titr" w:hint="cs"/>
          <w:sz w:val="26"/>
          <w:szCs w:val="28"/>
          <w:rtl/>
        </w:rPr>
        <w:t xml:space="preserve">                                             </w:t>
      </w:r>
      <w:r>
        <w:rPr>
          <w:rFonts w:cs="B Titr" w:hint="cs"/>
          <w:sz w:val="26"/>
          <w:szCs w:val="28"/>
          <w:rtl/>
        </w:rPr>
        <w:t xml:space="preserve">        </w:t>
      </w:r>
      <w:r w:rsidRPr="00A97379">
        <w:rPr>
          <w:rFonts w:cs="B Titr" w:hint="cs"/>
          <w:sz w:val="26"/>
          <w:szCs w:val="28"/>
          <w:rtl/>
        </w:rPr>
        <w:t xml:space="preserve"> </w:t>
      </w:r>
      <w:r w:rsidRPr="00937048">
        <w:rPr>
          <w:rFonts w:cs="B Titr" w:hint="cs"/>
          <w:color w:val="000000" w:themeColor="text1"/>
          <w:sz w:val="26"/>
          <w:szCs w:val="28"/>
          <w:rtl/>
        </w:rPr>
        <w:t xml:space="preserve">منابع فاینال تئوری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6"/>
        <w:gridCol w:w="7920"/>
      </w:tblGrid>
      <w:tr w:rsidR="005177AA" w:rsidRPr="00A87D3F" w14:paraId="2FAAEEFD" w14:textId="77777777" w:rsidTr="00A87D3F">
        <w:trPr>
          <w:trHeight w:val="998"/>
        </w:trPr>
        <w:tc>
          <w:tcPr>
            <w:tcW w:w="1096" w:type="dxa"/>
            <w:tcBorders>
              <w:tr2bl w:val="single" w:sz="4" w:space="0" w:color="auto"/>
            </w:tcBorders>
            <w:shd w:val="clear" w:color="auto" w:fill="5B9BD5" w:themeFill="accent1"/>
          </w:tcPr>
          <w:p w14:paraId="6524118A" w14:textId="77777777" w:rsidR="005177AA" w:rsidRPr="00A87D3F" w:rsidRDefault="005177AA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نام کتاب</w:t>
            </w:r>
          </w:p>
          <w:p w14:paraId="33C1C27F" w14:textId="77777777" w:rsidR="00962CF8" w:rsidRDefault="00962CF8" w:rsidP="00A87D3F">
            <w:pPr>
              <w:rPr>
                <w:rFonts w:cs="B Mitra"/>
                <w:b/>
                <w:bCs/>
                <w:rtl/>
              </w:rPr>
            </w:pPr>
          </w:p>
          <w:p w14:paraId="2B4F5EC0" w14:textId="77777777" w:rsidR="005177AA" w:rsidRPr="00A87D3F" w:rsidRDefault="001C409C" w:rsidP="00A87D3F">
            <w:pPr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مباحث</w:t>
            </w:r>
          </w:p>
        </w:tc>
        <w:tc>
          <w:tcPr>
            <w:tcW w:w="7920" w:type="dxa"/>
            <w:shd w:val="clear" w:color="auto" w:fill="5B9BD5" w:themeFill="accent1"/>
          </w:tcPr>
          <w:p w14:paraId="1EF2B2B6" w14:textId="77777777" w:rsidR="005177AA" w:rsidRPr="00A87D3F" w:rsidRDefault="005177AA" w:rsidP="00A87D3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87D3F">
              <w:rPr>
                <w:rFonts w:cs="B Mitra"/>
                <w:b/>
                <w:bCs/>
                <w:sz w:val="24"/>
                <w:szCs w:val="24"/>
                <w:rtl/>
              </w:rPr>
              <w:t>نواک ( بیماریهای زنان )</w:t>
            </w:r>
          </w:p>
          <w:p w14:paraId="5FBEA41E" w14:textId="77777777" w:rsidR="005177AA" w:rsidRPr="00A87D3F" w:rsidRDefault="005177AA" w:rsidP="00A87D3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77AA" w:rsidRPr="00A87D3F" w14:paraId="2C2FE960" w14:textId="77777777" w:rsidTr="001C409C">
        <w:tc>
          <w:tcPr>
            <w:tcW w:w="1096" w:type="dxa"/>
          </w:tcPr>
          <w:p w14:paraId="4B9F1C74" w14:textId="77777777" w:rsidR="005177AA" w:rsidRPr="00A87D3F" w:rsidRDefault="001C409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7920" w:type="dxa"/>
          </w:tcPr>
          <w:p w14:paraId="32135EFD" w14:textId="77777777" w:rsidR="005177AA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بلوغ</w:t>
            </w:r>
          </w:p>
        </w:tc>
      </w:tr>
      <w:tr w:rsidR="005177AA" w:rsidRPr="00A87D3F" w14:paraId="3A7D3B56" w14:textId="77777777" w:rsidTr="001C409C">
        <w:tc>
          <w:tcPr>
            <w:tcW w:w="1096" w:type="dxa"/>
          </w:tcPr>
          <w:p w14:paraId="4518DD12" w14:textId="77777777" w:rsidR="005177AA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7920" w:type="dxa"/>
          </w:tcPr>
          <w:p w14:paraId="65E5C32B" w14:textId="77777777" w:rsidR="005177AA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درد لگن و دیس منوره</w:t>
            </w:r>
          </w:p>
        </w:tc>
      </w:tr>
      <w:tr w:rsidR="005177AA" w:rsidRPr="00A87D3F" w14:paraId="73C51B4C" w14:textId="77777777" w:rsidTr="001C409C">
        <w:tc>
          <w:tcPr>
            <w:tcW w:w="1096" w:type="dxa"/>
          </w:tcPr>
          <w:p w14:paraId="715A2F9A" w14:textId="77777777" w:rsidR="005177AA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920" w:type="dxa"/>
          </w:tcPr>
          <w:p w14:paraId="2BE10D39" w14:textId="77777777" w:rsidR="005177AA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عفونتهای ادراری تناسلی و بیماریهای آمیزشی</w:t>
            </w:r>
          </w:p>
        </w:tc>
      </w:tr>
      <w:tr w:rsidR="00C441BC" w:rsidRPr="00A87D3F" w14:paraId="1F8EC954" w14:textId="77777777" w:rsidTr="001C409C">
        <w:tc>
          <w:tcPr>
            <w:tcW w:w="1096" w:type="dxa"/>
          </w:tcPr>
          <w:p w14:paraId="6BB51969" w14:textId="77777777" w:rsidR="00C441BC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920" w:type="dxa"/>
          </w:tcPr>
          <w:p w14:paraId="1D9CB314" w14:textId="77777777" w:rsidR="00C441BC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پرولاپس اعضای لگن</w:t>
            </w:r>
          </w:p>
        </w:tc>
      </w:tr>
      <w:tr w:rsidR="00C441BC" w:rsidRPr="00A87D3F" w14:paraId="22AE767D" w14:textId="77777777" w:rsidTr="001C409C">
        <w:tc>
          <w:tcPr>
            <w:tcW w:w="1096" w:type="dxa"/>
          </w:tcPr>
          <w:p w14:paraId="43CE64CC" w14:textId="77777777" w:rsidR="00C441BC" w:rsidRPr="00A87D3F" w:rsidRDefault="00C441BC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7920" w:type="dxa"/>
          </w:tcPr>
          <w:p w14:paraId="5FFDB24F" w14:textId="77777777" w:rsidR="00C441BC" w:rsidRPr="00A87D3F" w:rsidRDefault="00AA045D" w:rsidP="00A87D3F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سرطان پستان</w:t>
            </w:r>
          </w:p>
        </w:tc>
      </w:tr>
    </w:tbl>
    <w:p w14:paraId="1A046192" w14:textId="77777777" w:rsidR="001E5B82" w:rsidRPr="00A87D3F" w:rsidRDefault="001E5B82" w:rsidP="00AA045D">
      <w:pPr>
        <w:jc w:val="left"/>
        <w:rPr>
          <w:rFonts w:cs="B Mitra"/>
          <w:b/>
          <w:bCs/>
          <w:rtl/>
        </w:rPr>
      </w:pPr>
    </w:p>
    <w:p w14:paraId="351FCE72" w14:textId="77777777" w:rsidR="001E5B82" w:rsidRPr="00A87D3F" w:rsidRDefault="001E5B82" w:rsidP="00AA045D">
      <w:pPr>
        <w:jc w:val="left"/>
        <w:rPr>
          <w:rFonts w:cs="B Mitra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2"/>
        <w:gridCol w:w="3754"/>
        <w:gridCol w:w="4490"/>
      </w:tblGrid>
      <w:tr w:rsidR="001E5B82" w:rsidRPr="00A87D3F" w14:paraId="140E9ADE" w14:textId="77777777" w:rsidTr="00A87D3F">
        <w:tc>
          <w:tcPr>
            <w:tcW w:w="4508" w:type="dxa"/>
            <w:gridSpan w:val="2"/>
            <w:shd w:val="clear" w:color="auto" w:fill="5B9BD5" w:themeFill="accent1"/>
          </w:tcPr>
          <w:p w14:paraId="203FABEE" w14:textId="77777777" w:rsidR="001E5B82" w:rsidRPr="00A87D3F" w:rsidRDefault="00737A7C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نام کتاب</w:t>
            </w:r>
          </w:p>
        </w:tc>
        <w:tc>
          <w:tcPr>
            <w:tcW w:w="4508" w:type="dxa"/>
            <w:shd w:val="clear" w:color="auto" w:fill="5B9BD5" w:themeFill="accent1"/>
          </w:tcPr>
          <w:p w14:paraId="45B38BFF" w14:textId="77777777" w:rsidR="001E5B82" w:rsidRPr="00A87D3F" w:rsidRDefault="00737A7C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 w:hint="cs"/>
                <w:b/>
                <w:bCs/>
                <w:rtl/>
              </w:rPr>
              <w:t>مباحث</w:t>
            </w:r>
          </w:p>
        </w:tc>
      </w:tr>
      <w:tr w:rsidR="002E513B" w:rsidRPr="00A87D3F" w14:paraId="58AA3B82" w14:textId="77777777" w:rsidTr="00737A7C">
        <w:trPr>
          <w:trHeight w:val="404"/>
        </w:trPr>
        <w:tc>
          <w:tcPr>
            <w:tcW w:w="735" w:type="dxa"/>
            <w:vMerge w:val="restart"/>
          </w:tcPr>
          <w:p w14:paraId="0F57F957" w14:textId="77777777" w:rsidR="00962CF8" w:rsidRDefault="00962CF8" w:rsidP="00962CF8">
            <w:pPr>
              <w:jc w:val="center"/>
              <w:rPr>
                <w:rFonts w:cs="B Mitra"/>
                <w:b/>
                <w:bCs/>
                <w:rtl/>
              </w:rPr>
            </w:pPr>
          </w:p>
          <w:p w14:paraId="3D05250B" w14:textId="77777777" w:rsidR="00962CF8" w:rsidRDefault="00962CF8" w:rsidP="00962CF8">
            <w:pPr>
              <w:jc w:val="center"/>
              <w:rPr>
                <w:rFonts w:cs="B Mitra"/>
                <w:b/>
                <w:bCs/>
                <w:rtl/>
              </w:rPr>
            </w:pPr>
          </w:p>
          <w:p w14:paraId="096AF7CF" w14:textId="77777777" w:rsidR="00962CF8" w:rsidRDefault="00962CF8" w:rsidP="00837321">
            <w:pPr>
              <w:jc w:val="center"/>
              <w:rPr>
                <w:rFonts w:cs="B Mitra"/>
                <w:b/>
                <w:bCs/>
                <w:rtl/>
              </w:rPr>
            </w:pPr>
          </w:p>
          <w:p w14:paraId="67B16762" w14:textId="77777777" w:rsidR="002E513B" w:rsidRPr="00A87D3F" w:rsidRDefault="00837321" w:rsidP="0083732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بارداری و زایمان </w:t>
            </w:r>
            <w:r w:rsidR="002E513B" w:rsidRPr="00A87D3F">
              <w:rPr>
                <w:rFonts w:cs="B Mitra"/>
                <w:b/>
                <w:bCs/>
                <w:rtl/>
              </w:rPr>
              <w:t>ویلیامز</w:t>
            </w:r>
          </w:p>
        </w:tc>
        <w:tc>
          <w:tcPr>
            <w:tcW w:w="3773" w:type="dxa"/>
          </w:tcPr>
          <w:p w14:paraId="1BD81ABB" w14:textId="77777777" w:rsidR="002E513B" w:rsidRPr="00A87D3F" w:rsidRDefault="002E513B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جلد اول</w:t>
            </w:r>
          </w:p>
        </w:tc>
        <w:tc>
          <w:tcPr>
            <w:tcW w:w="4508" w:type="dxa"/>
          </w:tcPr>
          <w:p w14:paraId="4C8642A3" w14:textId="77777777" w:rsidR="002E513B" w:rsidRPr="00A87D3F" w:rsidRDefault="002E513B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فصل اول تا ابتدای معیارهای مراقبت زایمان</w:t>
            </w:r>
          </w:p>
          <w:p w14:paraId="55B744B9" w14:textId="77777777" w:rsidR="002E513B" w:rsidRPr="00A87D3F" w:rsidRDefault="002E513B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 xml:space="preserve">فصل 5 فقط جفت و کوریون </w:t>
            </w:r>
            <w:r w:rsidR="00B53F2F" w:rsidRPr="00A87D3F">
              <w:rPr>
                <w:rFonts w:cs="B Mitra" w:hint="cs"/>
                <w:b/>
                <w:bCs/>
                <w:rtl/>
              </w:rPr>
              <w:t>خوانده شود</w:t>
            </w:r>
            <w:r w:rsidRPr="00A87D3F">
              <w:rPr>
                <w:rFonts w:cs="B Mitra"/>
                <w:b/>
                <w:bCs/>
                <w:rtl/>
              </w:rPr>
              <w:t xml:space="preserve"> تا اول هورمونهای جفت</w:t>
            </w:r>
          </w:p>
          <w:p w14:paraId="72D4616B" w14:textId="77777777" w:rsidR="003A44DF" w:rsidRPr="00A87D3F" w:rsidRDefault="003A44DF" w:rsidP="007A6E16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 xml:space="preserve">فصلهای </w:t>
            </w:r>
            <w:r w:rsidR="007A6E16">
              <w:rPr>
                <w:rFonts w:cs="B Mitra" w:hint="cs"/>
                <w:b/>
                <w:bCs/>
                <w:rtl/>
              </w:rPr>
              <w:t>7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="007A6E16">
              <w:rPr>
                <w:rFonts w:cs="B Mitra" w:hint="cs"/>
                <w:b/>
                <w:bCs/>
                <w:rtl/>
              </w:rPr>
              <w:t>8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="007A6E16">
              <w:rPr>
                <w:rFonts w:cs="B Mitra" w:hint="cs"/>
                <w:b/>
                <w:bCs/>
                <w:rtl/>
              </w:rPr>
              <w:t>9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="007A6E16"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2E513B" w:rsidRPr="00A87D3F" w14:paraId="1F4D9D87" w14:textId="77777777" w:rsidTr="00737A7C">
        <w:trPr>
          <w:trHeight w:val="405"/>
        </w:trPr>
        <w:tc>
          <w:tcPr>
            <w:tcW w:w="735" w:type="dxa"/>
            <w:vMerge/>
          </w:tcPr>
          <w:p w14:paraId="15B9CAF6" w14:textId="77777777" w:rsidR="002E513B" w:rsidRPr="00A87D3F" w:rsidRDefault="002E513B" w:rsidP="00962C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773" w:type="dxa"/>
          </w:tcPr>
          <w:p w14:paraId="13AC05F4" w14:textId="77777777" w:rsidR="002E513B" w:rsidRPr="00A87D3F" w:rsidRDefault="003A44DF" w:rsidP="00962CF8">
            <w:pPr>
              <w:jc w:val="center"/>
              <w:rPr>
                <w:rFonts w:cs="B Mitra"/>
                <w:b/>
                <w:bCs/>
                <w:rtl/>
              </w:rPr>
            </w:pPr>
            <w:r w:rsidRPr="00A87D3F">
              <w:rPr>
                <w:rFonts w:cs="B Mitra"/>
                <w:b/>
                <w:bCs/>
                <w:rtl/>
              </w:rPr>
              <w:t>جلد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دوم</w:t>
            </w:r>
          </w:p>
        </w:tc>
        <w:tc>
          <w:tcPr>
            <w:tcW w:w="4508" w:type="dxa"/>
          </w:tcPr>
          <w:p w14:paraId="496D192A" w14:textId="77777777" w:rsidR="003A44DF" w:rsidRPr="00A87D3F" w:rsidRDefault="003A44DF" w:rsidP="007A6E16">
            <w:pPr>
              <w:jc w:val="center"/>
              <w:rPr>
                <w:rFonts w:cs="B Mitra"/>
                <w:b/>
                <w:bCs/>
              </w:rPr>
            </w:pPr>
            <w:r w:rsidRPr="00A87D3F">
              <w:rPr>
                <w:rFonts w:cs="B Mitra"/>
                <w:b/>
                <w:bCs/>
                <w:rtl/>
              </w:rPr>
              <w:t>ویلیامز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جلد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دوم: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فصلهای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21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="007A6E16">
              <w:rPr>
                <w:rFonts w:cs="B Mitra" w:hint="cs"/>
                <w:b/>
                <w:bCs/>
                <w:rtl/>
              </w:rPr>
              <w:t>22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23</w:t>
            </w:r>
            <w:r w:rsidRPr="00A87D3F">
              <w:rPr>
                <w:rFonts w:cs="B Mitra"/>
                <w:b/>
                <w:bCs/>
                <w:rtl/>
              </w:rPr>
              <w:t>، لیبرغیرطبیعی،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القا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و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تقویت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لیبر،زایمان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واژینال،فصل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32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،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نوزاد،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فصل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36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نفاس،فصل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37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عوارض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نفاسی،فصل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="007A6E16">
              <w:rPr>
                <w:rFonts w:cs="B Mitra" w:hint="cs"/>
                <w:b/>
                <w:bCs/>
                <w:rtl/>
              </w:rPr>
              <w:t>41</w:t>
            </w:r>
            <w:r w:rsidRPr="00A87D3F">
              <w:rPr>
                <w:rFonts w:cs="B Mitra"/>
                <w:b/>
                <w:bCs/>
              </w:rPr>
              <w:t xml:space="preserve"> </w:t>
            </w:r>
            <w:r w:rsidRPr="00A87D3F">
              <w:rPr>
                <w:rFonts w:cs="B Mitra"/>
                <w:b/>
                <w:bCs/>
                <w:rtl/>
              </w:rPr>
              <w:t>خونریزیها</w:t>
            </w:r>
          </w:p>
          <w:p w14:paraId="796B2A95" w14:textId="77777777" w:rsidR="002E513B" w:rsidRPr="00A87D3F" w:rsidRDefault="002E513B" w:rsidP="00962CF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7FA10035" w14:textId="77777777" w:rsidR="00FD3766" w:rsidRPr="00A87D3F" w:rsidRDefault="00FD3766">
      <w:pPr>
        <w:jc w:val="left"/>
        <w:rPr>
          <w:rFonts w:cs="B Mitra"/>
          <w:b/>
          <w:bCs/>
          <w:rtl/>
        </w:rPr>
      </w:pPr>
    </w:p>
    <w:p w14:paraId="5E91EBFC" w14:textId="77777777" w:rsidR="00A85F74" w:rsidRPr="00A87D3F" w:rsidRDefault="00531D06" w:rsidP="008C4048">
      <w:pPr>
        <w:jc w:val="left"/>
        <w:rPr>
          <w:rFonts w:cs="B Mitra"/>
          <w:b/>
          <w:bCs/>
        </w:rPr>
      </w:pPr>
      <w:r w:rsidRPr="00A87D3F">
        <w:rPr>
          <w:rFonts w:cs="B Mitra" w:hint="cs"/>
          <w:b/>
          <w:bCs/>
          <w:sz w:val="26"/>
          <w:szCs w:val="28"/>
          <w:rtl/>
        </w:rPr>
        <w:t>***</w:t>
      </w:r>
      <w:r w:rsidR="00BE7A3C" w:rsidRPr="00A87D3F">
        <w:rPr>
          <w:rFonts w:cs="B Mitra"/>
          <w:b/>
          <w:bCs/>
          <w:sz w:val="26"/>
          <w:szCs w:val="28"/>
          <w:rtl/>
        </w:rPr>
        <w:t>داخلی</w:t>
      </w:r>
      <w:r w:rsidR="00BE7A3C" w:rsidRPr="00A87D3F">
        <w:rPr>
          <w:rFonts w:cs="B Mitra"/>
          <w:b/>
          <w:bCs/>
          <w:sz w:val="26"/>
          <w:szCs w:val="28"/>
        </w:rPr>
        <w:t xml:space="preserve"> </w:t>
      </w:r>
      <w:r w:rsidR="00BE7A3C" w:rsidRPr="00A87D3F">
        <w:rPr>
          <w:rFonts w:cs="B Mitra"/>
          <w:b/>
          <w:bCs/>
          <w:sz w:val="26"/>
          <w:szCs w:val="28"/>
          <w:rtl/>
        </w:rPr>
        <w:t>جراحی</w:t>
      </w:r>
      <w:r w:rsidR="00BE7A3C" w:rsidRPr="00A87D3F">
        <w:rPr>
          <w:rFonts w:cs="B Mitra"/>
          <w:b/>
          <w:bCs/>
          <w:sz w:val="26"/>
          <w:szCs w:val="28"/>
        </w:rPr>
        <w:t xml:space="preserve"> </w:t>
      </w:r>
      <w:r w:rsidR="00BE7A3C" w:rsidRPr="00A87D3F">
        <w:rPr>
          <w:rFonts w:cs="B Mitra"/>
          <w:b/>
          <w:bCs/>
          <w:rtl/>
        </w:rPr>
        <w:t>:</w:t>
      </w:r>
      <w:r w:rsidR="00BE7A3C" w:rsidRPr="00A87D3F">
        <w:rPr>
          <w:rFonts w:cs="B Mitra"/>
          <w:b/>
          <w:bCs/>
        </w:rPr>
        <w:t xml:space="preserve"> </w:t>
      </w:r>
      <w:r w:rsidR="008C4048">
        <w:rPr>
          <w:rFonts w:cs="B Mitra" w:hint="cs"/>
          <w:b/>
          <w:bCs/>
          <w:rtl/>
        </w:rPr>
        <w:t xml:space="preserve">بارداری و زایمان 3 </w:t>
      </w:r>
    </w:p>
    <w:p w14:paraId="1F1710C5" w14:textId="77777777" w:rsidR="00A85F74" w:rsidRPr="00A87D3F" w:rsidRDefault="00531D06" w:rsidP="008C4048">
      <w:pPr>
        <w:jc w:val="left"/>
        <w:rPr>
          <w:rFonts w:cs="B Mitra"/>
          <w:b/>
          <w:bCs/>
        </w:rPr>
      </w:pPr>
      <w:r w:rsidRPr="00A87D3F">
        <w:rPr>
          <w:rFonts w:cs="B Mitra" w:hint="cs"/>
          <w:b/>
          <w:bCs/>
          <w:sz w:val="26"/>
          <w:szCs w:val="28"/>
          <w:rtl/>
        </w:rPr>
        <w:t>***</w:t>
      </w:r>
      <w:r w:rsidR="00BE7A3C" w:rsidRPr="00A87D3F">
        <w:rPr>
          <w:rFonts w:cs="B Mitra"/>
          <w:b/>
          <w:bCs/>
          <w:sz w:val="26"/>
          <w:szCs w:val="28"/>
          <w:rtl/>
        </w:rPr>
        <w:t>بهداشت</w:t>
      </w:r>
      <w:r w:rsidRPr="00A87D3F">
        <w:rPr>
          <w:rFonts w:cs="B Mitra" w:hint="cs"/>
          <w:b/>
          <w:bCs/>
          <w:rtl/>
        </w:rPr>
        <w:t xml:space="preserve"> : 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بوکلت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مادران+</w:t>
      </w:r>
      <w:r w:rsidR="00A87D3F" w:rsidRPr="00A87D3F">
        <w:rPr>
          <w:rFonts w:cs="B Mitra" w:hint="cs"/>
          <w:b/>
          <w:bCs/>
          <w:rtl/>
        </w:rPr>
        <w:t xml:space="preserve"> </w:t>
      </w:r>
      <w:r w:rsidR="00BE7A3C" w:rsidRPr="00A87D3F">
        <w:rPr>
          <w:rFonts w:cs="B Mitra"/>
          <w:b/>
          <w:bCs/>
          <w:rtl/>
        </w:rPr>
        <w:t>واکسیناسیون+</w:t>
      </w:r>
      <w:r w:rsidR="00A87D3F" w:rsidRPr="00A87D3F">
        <w:rPr>
          <w:rFonts w:cs="B Mitra" w:hint="cs"/>
          <w:b/>
          <w:bCs/>
          <w:rtl/>
        </w:rPr>
        <w:t xml:space="preserve"> </w:t>
      </w:r>
      <w:r w:rsidR="00BE7A3C" w:rsidRPr="00A87D3F">
        <w:rPr>
          <w:rFonts w:cs="B Mitra"/>
          <w:b/>
          <w:bCs/>
          <w:rtl/>
        </w:rPr>
        <w:t>بوکلت</w:t>
      </w:r>
      <w:r w:rsidR="00BE7A3C" w:rsidRPr="00A87D3F">
        <w:rPr>
          <w:rFonts w:cs="B Mitra"/>
          <w:b/>
          <w:bCs/>
        </w:rPr>
        <w:t xml:space="preserve"> </w:t>
      </w:r>
      <w:r w:rsidR="008C4048">
        <w:rPr>
          <w:rFonts w:cs="B Mitra"/>
          <w:b/>
          <w:bCs/>
          <w:rtl/>
        </w:rPr>
        <w:t>کودک</w:t>
      </w:r>
    </w:p>
    <w:p w14:paraId="52EB1076" w14:textId="77777777" w:rsidR="00A85F74" w:rsidRPr="00A87D3F" w:rsidRDefault="00CE35E6">
      <w:pPr>
        <w:jc w:val="left"/>
        <w:rPr>
          <w:rFonts w:cs="B Mitra"/>
          <w:b/>
          <w:bCs/>
          <w:rtl/>
        </w:rPr>
      </w:pPr>
      <w:r w:rsidRPr="00A87D3F">
        <w:rPr>
          <w:rFonts w:cs="B Mitra" w:hint="cs"/>
          <w:b/>
          <w:bCs/>
          <w:sz w:val="26"/>
          <w:szCs w:val="28"/>
          <w:rtl/>
        </w:rPr>
        <w:t>***</w:t>
      </w:r>
      <w:r w:rsidR="00BE7A3C" w:rsidRPr="00A87D3F">
        <w:rPr>
          <w:rFonts w:cs="B Mitra"/>
          <w:b/>
          <w:bCs/>
          <w:sz w:val="26"/>
          <w:szCs w:val="28"/>
          <w:rtl/>
        </w:rPr>
        <w:t>نوزادان</w:t>
      </w:r>
      <w:r w:rsidR="00BE7A3C" w:rsidRPr="00A87D3F">
        <w:rPr>
          <w:rFonts w:cs="B Mitra"/>
          <w:b/>
          <w:bCs/>
          <w:rtl/>
        </w:rPr>
        <w:t>: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فصل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نوزاد+فصل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احیای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نوزاد+اختلالات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دستگاه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عصبی+ایکتر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در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فصل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گوارش+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فصل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ناف+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فصل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عفونتهای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مرتبط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با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مراقبتهای</w:t>
      </w:r>
      <w:r w:rsidR="00BE7A3C" w:rsidRPr="00A87D3F">
        <w:rPr>
          <w:rFonts w:cs="B Mitra"/>
          <w:b/>
          <w:bCs/>
        </w:rPr>
        <w:t xml:space="preserve"> </w:t>
      </w:r>
      <w:r w:rsidR="00BE7A3C" w:rsidRPr="00A87D3F">
        <w:rPr>
          <w:rFonts w:cs="B Mitra"/>
          <w:b/>
          <w:bCs/>
          <w:rtl/>
        </w:rPr>
        <w:t>بهداشتی</w:t>
      </w:r>
    </w:p>
    <w:p w14:paraId="1EE34FDE" w14:textId="77777777" w:rsidR="00CE35E6" w:rsidRPr="00A87D3F" w:rsidRDefault="00CE35E6" w:rsidP="00CE35E6">
      <w:pPr>
        <w:jc w:val="left"/>
        <w:rPr>
          <w:rFonts w:cs="B Mitra"/>
          <w:b/>
          <w:bCs/>
        </w:rPr>
      </w:pPr>
      <w:r w:rsidRPr="00A87D3F">
        <w:rPr>
          <w:rFonts w:cs="B Mitra" w:hint="cs"/>
          <w:b/>
          <w:bCs/>
          <w:sz w:val="28"/>
          <w:szCs w:val="32"/>
          <w:rtl/>
        </w:rPr>
        <w:t>***</w:t>
      </w:r>
      <w:r w:rsidRPr="00A87D3F">
        <w:rPr>
          <w:rFonts w:cs="B Mitra"/>
          <w:b/>
          <w:bCs/>
          <w:rtl/>
        </w:rPr>
        <w:t>هیپرتانسیون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بارداری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و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پره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ترم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از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روی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گایدلاین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زایمان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ایمن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/>
          <w:b/>
          <w:bCs/>
          <w:rtl/>
        </w:rPr>
        <w:t>بیمارستان</w:t>
      </w:r>
      <w:r w:rsidRPr="00A87D3F">
        <w:rPr>
          <w:rFonts w:cs="B Mitra"/>
          <w:b/>
          <w:bCs/>
        </w:rPr>
        <w:t xml:space="preserve"> </w:t>
      </w:r>
      <w:r w:rsidRPr="00A87D3F">
        <w:rPr>
          <w:rFonts w:cs="B Mitra" w:hint="cs"/>
          <w:b/>
          <w:bCs/>
          <w:rtl/>
        </w:rPr>
        <w:t>خوانده شود.</w:t>
      </w:r>
    </w:p>
    <w:p w14:paraId="117BB8B0" w14:textId="77777777" w:rsidR="00A85F74" w:rsidRPr="00A87D3F" w:rsidRDefault="00BE7A3C" w:rsidP="0011615F">
      <w:pPr>
        <w:jc w:val="left"/>
        <w:rPr>
          <w:rFonts w:cs="B Mitra"/>
          <w:b/>
          <w:bCs/>
        </w:rPr>
      </w:pPr>
      <w:r w:rsidRPr="00A87D3F">
        <w:rPr>
          <w:rFonts w:cs="B Mitra"/>
          <w:b/>
          <w:bCs/>
          <w:sz w:val="26"/>
          <w:szCs w:val="28"/>
          <w:rtl/>
        </w:rPr>
        <w:t>***</w:t>
      </w:r>
      <w:r w:rsidR="00CE35E6" w:rsidRPr="00A87D3F">
        <w:rPr>
          <w:rFonts w:cs="B Mitra" w:hint="cs"/>
          <w:b/>
          <w:bCs/>
          <w:sz w:val="26"/>
          <w:szCs w:val="28"/>
          <w:rtl/>
        </w:rPr>
        <w:t xml:space="preserve">  </w:t>
      </w:r>
      <w:r w:rsidR="0011615F">
        <w:rPr>
          <w:rFonts w:cs="B Mitra" w:hint="cs"/>
          <w:b/>
          <w:bCs/>
          <w:sz w:val="24"/>
          <w:szCs w:val="24"/>
          <w:rtl/>
        </w:rPr>
        <w:t xml:space="preserve">راهنمای کشوری ارائه خدمات مامایی و زایمان </w:t>
      </w:r>
      <w:r w:rsidRPr="00A87D3F">
        <w:rPr>
          <w:rFonts w:cs="B Mitra"/>
          <w:b/>
          <w:bCs/>
          <w:rtl/>
        </w:rPr>
        <w:t>کامل خوانده</w:t>
      </w:r>
      <w:r w:rsidRPr="00A87D3F">
        <w:rPr>
          <w:rFonts w:cs="B Mitra"/>
          <w:b/>
          <w:bCs/>
        </w:rPr>
        <w:t xml:space="preserve"> </w:t>
      </w:r>
      <w:r w:rsidR="00962CF8">
        <w:rPr>
          <w:rFonts w:cs="B Mitra"/>
          <w:b/>
          <w:bCs/>
          <w:rtl/>
        </w:rPr>
        <w:t>شو</w:t>
      </w:r>
      <w:r w:rsidR="00962CF8">
        <w:rPr>
          <w:rFonts w:cs="B Mitra" w:hint="cs"/>
          <w:b/>
          <w:bCs/>
          <w:rtl/>
        </w:rPr>
        <w:t>د.</w:t>
      </w:r>
      <w:r w:rsidRPr="00A87D3F">
        <w:rPr>
          <w:rFonts w:cs="B Mitra"/>
          <w:b/>
          <w:bCs/>
        </w:rPr>
        <w:t xml:space="preserve"> </w:t>
      </w:r>
    </w:p>
    <w:sectPr w:rsidR="00A85F74" w:rsidRPr="00A87D3F">
      <w:pgSz w:w="11906" w:h="16838"/>
      <w:pgMar w:top="1701" w:right="1440" w:bottom="1440" w:left="1440" w:header="708" w:footer="708" w:gutter="0"/>
      <w:cols w:space="720"/>
      <w:bidi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49C5" w14:textId="77777777" w:rsidR="00964934" w:rsidRDefault="00964934" w:rsidP="005177AA">
      <w:pPr>
        <w:spacing w:after="0" w:line="240" w:lineRule="auto"/>
      </w:pPr>
      <w:r>
        <w:separator/>
      </w:r>
    </w:p>
  </w:endnote>
  <w:endnote w:type="continuationSeparator" w:id="0">
    <w:p w14:paraId="70EAEB8F" w14:textId="77777777" w:rsidR="00964934" w:rsidRDefault="00964934" w:rsidP="0051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0A4B" w14:textId="77777777" w:rsidR="00964934" w:rsidRDefault="00964934" w:rsidP="005177AA">
      <w:pPr>
        <w:spacing w:after="0" w:line="240" w:lineRule="auto"/>
      </w:pPr>
      <w:r>
        <w:separator/>
      </w:r>
    </w:p>
  </w:footnote>
  <w:footnote w:type="continuationSeparator" w:id="0">
    <w:p w14:paraId="2BDD7B04" w14:textId="77777777" w:rsidR="00964934" w:rsidRDefault="00964934" w:rsidP="0051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74"/>
    <w:rsid w:val="0011615F"/>
    <w:rsid w:val="001A64FE"/>
    <w:rsid w:val="001C409C"/>
    <w:rsid w:val="001E5B82"/>
    <w:rsid w:val="002E513B"/>
    <w:rsid w:val="003A44DF"/>
    <w:rsid w:val="005177AA"/>
    <w:rsid w:val="00531D06"/>
    <w:rsid w:val="0057707B"/>
    <w:rsid w:val="00593D24"/>
    <w:rsid w:val="00737A7C"/>
    <w:rsid w:val="007A6E16"/>
    <w:rsid w:val="00837321"/>
    <w:rsid w:val="008C4048"/>
    <w:rsid w:val="00937048"/>
    <w:rsid w:val="00962CF8"/>
    <w:rsid w:val="00964934"/>
    <w:rsid w:val="00A85F74"/>
    <w:rsid w:val="00A87D3F"/>
    <w:rsid w:val="00A97379"/>
    <w:rsid w:val="00AA045D"/>
    <w:rsid w:val="00B53F2F"/>
    <w:rsid w:val="00BE7A3C"/>
    <w:rsid w:val="00C441BC"/>
    <w:rsid w:val="00CE35E6"/>
    <w:rsid w:val="00F2531D"/>
    <w:rsid w:val="00FD3766"/>
    <w:rsid w:val="00FD6CE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B855C23"/>
  <w15:docId w15:val="{B6C00C63-52A4-4F9E-814E-455F0D9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7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AA"/>
    <w:rPr>
      <w:rFonts w:ascii="NanumGothic" w:eastAsia="NanumGothic" w:hAnsi="NanumGothic" w:cs="NanumGothic"/>
    </w:rPr>
  </w:style>
  <w:style w:type="paragraph" w:styleId="Footer">
    <w:name w:val="footer"/>
    <w:basedOn w:val="Normal"/>
    <w:link w:val="FooterChar"/>
    <w:uiPriority w:val="99"/>
    <w:unhideWhenUsed/>
    <w:rsid w:val="0051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AA"/>
    <w:rPr>
      <w:rFonts w:ascii="NanumGothic" w:eastAsia="NanumGothic" w:hAnsi="NanumGothic" w:cs="Nanum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zrm1999</dc:creator>
  <cp:lastModifiedBy>Narjes Roohnakhsh</cp:lastModifiedBy>
  <cp:revision>2</cp:revision>
  <dcterms:created xsi:type="dcterms:W3CDTF">2021-12-20T07:22:00Z</dcterms:created>
  <dcterms:modified xsi:type="dcterms:W3CDTF">2021-12-20T07:22:00Z</dcterms:modified>
</cp:coreProperties>
</file>